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87ECA" w14:textId="6F63DD5F" w:rsidR="00CF7437" w:rsidRPr="00122EB7" w:rsidRDefault="00CF7437" w:rsidP="00BA75FA">
      <w:pPr>
        <w:tabs>
          <w:tab w:val="left" w:pos="5760"/>
        </w:tabs>
        <w:rPr>
          <w:rFonts w:ascii="Times New Roman" w:hAnsi="Times New Roman" w:cs="Times New Roman"/>
          <w:sz w:val="20"/>
        </w:rPr>
      </w:pPr>
      <w:r w:rsidRPr="00122EB7">
        <w:rPr>
          <w:rFonts w:ascii="Times New Roman" w:hAnsi="Times New Roman" w:cs="Times New Roman"/>
          <w:sz w:val="20"/>
        </w:rPr>
        <w:t>Law Office of Joseph W. Geldhof</w:t>
      </w:r>
    </w:p>
    <w:p w14:paraId="0FC4F675" w14:textId="77777777" w:rsidR="00CF7437" w:rsidRPr="00122EB7" w:rsidRDefault="00893D71" w:rsidP="00BA75FA">
      <w:pPr>
        <w:rPr>
          <w:rFonts w:ascii="Times New Roman" w:hAnsi="Times New Roman" w:cs="Times New Roman"/>
          <w:sz w:val="20"/>
        </w:rPr>
      </w:pPr>
      <w:r>
        <w:rPr>
          <w:rFonts w:ascii="Times New Roman" w:hAnsi="Times New Roman" w:cs="Times New Roman"/>
          <w:sz w:val="20"/>
        </w:rPr>
        <w:t>2 Marine Way, Suite # 207</w:t>
      </w:r>
    </w:p>
    <w:p w14:paraId="122FAFA3" w14:textId="77777777" w:rsidR="00CF7437" w:rsidRPr="00122EB7" w:rsidRDefault="00CF7437" w:rsidP="00BA75FA">
      <w:pPr>
        <w:rPr>
          <w:rFonts w:ascii="Times New Roman" w:hAnsi="Times New Roman" w:cs="Times New Roman"/>
          <w:sz w:val="20"/>
        </w:rPr>
      </w:pPr>
      <w:r w:rsidRPr="00122EB7">
        <w:rPr>
          <w:rFonts w:ascii="Times New Roman" w:hAnsi="Times New Roman" w:cs="Times New Roman"/>
          <w:sz w:val="20"/>
        </w:rPr>
        <w:t>Juneau, Alaska   99801</w:t>
      </w:r>
    </w:p>
    <w:p w14:paraId="4A71BE7B" w14:textId="77777777" w:rsidR="00CF7437" w:rsidRPr="00122EB7" w:rsidRDefault="00893D71" w:rsidP="00BA75FA">
      <w:pPr>
        <w:rPr>
          <w:rFonts w:ascii="Times New Roman" w:hAnsi="Times New Roman" w:cs="Times New Roman"/>
          <w:sz w:val="20"/>
        </w:rPr>
      </w:pPr>
      <w:r>
        <w:rPr>
          <w:rFonts w:ascii="Times New Roman" w:hAnsi="Times New Roman" w:cs="Times New Roman"/>
          <w:sz w:val="20"/>
        </w:rPr>
        <w:t>Telephone: (907) 723-9901 [Mobile]</w:t>
      </w:r>
    </w:p>
    <w:p w14:paraId="08A54C5A" w14:textId="77777777" w:rsidR="00CF7437" w:rsidRPr="00122EB7" w:rsidRDefault="00122EB7" w:rsidP="00BA75FA">
      <w:pPr>
        <w:rPr>
          <w:rFonts w:ascii="Times New Roman" w:hAnsi="Times New Roman" w:cs="Times New Roman"/>
          <w:sz w:val="20"/>
        </w:rPr>
      </w:pPr>
      <w:r w:rsidRPr="00122EB7">
        <w:rPr>
          <w:rFonts w:ascii="Times New Roman" w:hAnsi="Times New Roman" w:cs="Times New Roman"/>
          <w:sz w:val="20"/>
        </w:rPr>
        <w:t>E</w:t>
      </w:r>
      <w:r w:rsidR="00CF7437" w:rsidRPr="00122EB7">
        <w:rPr>
          <w:rFonts w:ascii="Times New Roman" w:hAnsi="Times New Roman" w:cs="Times New Roman"/>
          <w:sz w:val="20"/>
        </w:rPr>
        <w:t xml:space="preserve"> mail: joeg@alaska</w:t>
      </w:r>
      <w:r w:rsidR="00893D71">
        <w:rPr>
          <w:rFonts w:ascii="Times New Roman" w:hAnsi="Times New Roman" w:cs="Times New Roman"/>
          <w:sz w:val="20"/>
        </w:rPr>
        <w:t>n</w:t>
      </w:r>
      <w:r w:rsidR="00CF7437" w:rsidRPr="00122EB7">
        <w:rPr>
          <w:rFonts w:ascii="Times New Roman" w:hAnsi="Times New Roman" w:cs="Times New Roman"/>
          <w:sz w:val="20"/>
        </w:rPr>
        <w:t>.com</w:t>
      </w:r>
    </w:p>
    <w:p w14:paraId="77AFADF3" w14:textId="46F51693" w:rsidR="003B6DFE" w:rsidRPr="0094481E" w:rsidRDefault="00CF7437" w:rsidP="00BA75FA">
      <w:pPr>
        <w:rPr>
          <w:rFonts w:ascii="Times New Roman" w:hAnsi="Times New Roman" w:cs="Times New Roman"/>
        </w:rPr>
      </w:pPr>
      <w:r w:rsidRPr="00122EB7">
        <w:rPr>
          <w:rFonts w:ascii="Times New Roman" w:hAnsi="Times New Roman" w:cs="Times New Roman"/>
          <w:b/>
          <w:sz w:val="20"/>
        </w:rPr>
        <w:t>Counsel for Plaintiff</w:t>
      </w:r>
      <w:r w:rsidR="00893D71">
        <w:rPr>
          <w:rFonts w:ascii="Times New Roman" w:hAnsi="Times New Roman" w:cs="Times New Roman"/>
          <w:b/>
          <w:sz w:val="20"/>
        </w:rPr>
        <w:t xml:space="preserve"> </w:t>
      </w:r>
      <w:r w:rsidR="001A4283">
        <w:rPr>
          <w:rFonts w:ascii="Times New Roman" w:hAnsi="Times New Roman" w:cs="Times New Roman"/>
          <w:b/>
          <w:sz w:val="20"/>
        </w:rPr>
        <w:t>Eric Forrer</w:t>
      </w:r>
    </w:p>
    <w:p w14:paraId="769DE37F" w14:textId="77777777" w:rsidR="003B6DFE" w:rsidRPr="00122EB7" w:rsidRDefault="003B6DFE" w:rsidP="00BA75FA">
      <w:pPr>
        <w:spacing w:line="360" w:lineRule="atLeast"/>
        <w:rPr>
          <w:rFonts w:ascii="Times New Roman" w:hAnsi="Times New Roman" w:cs="Times New Roman"/>
        </w:rPr>
      </w:pPr>
    </w:p>
    <w:p w14:paraId="478D5E56" w14:textId="77777777" w:rsidR="00CF7437" w:rsidRPr="0016466F" w:rsidRDefault="00CF7437" w:rsidP="00BA75FA">
      <w:pPr>
        <w:jc w:val="center"/>
        <w:rPr>
          <w:rFonts w:ascii="Times New Roman" w:hAnsi="Times New Roman" w:cs="Times New Roman"/>
          <w:b/>
          <w:sz w:val="28"/>
          <w:szCs w:val="28"/>
        </w:rPr>
      </w:pPr>
      <w:r w:rsidRPr="0016466F">
        <w:rPr>
          <w:rFonts w:ascii="Times New Roman" w:hAnsi="Times New Roman" w:cs="Times New Roman"/>
          <w:b/>
          <w:sz w:val="28"/>
          <w:szCs w:val="28"/>
        </w:rPr>
        <w:t>SUPERIOR COURT FOR THE STATE OF ALASKA</w:t>
      </w:r>
    </w:p>
    <w:p w14:paraId="1568EE66" w14:textId="77777777" w:rsidR="00CF7437" w:rsidRPr="0016466F" w:rsidRDefault="00CF7437" w:rsidP="00BA75FA">
      <w:pPr>
        <w:jc w:val="center"/>
        <w:rPr>
          <w:rFonts w:ascii="Times New Roman" w:hAnsi="Times New Roman" w:cs="Times New Roman"/>
          <w:sz w:val="28"/>
          <w:szCs w:val="28"/>
        </w:rPr>
      </w:pPr>
      <w:r w:rsidRPr="0016466F">
        <w:rPr>
          <w:rFonts w:ascii="Times New Roman" w:hAnsi="Times New Roman" w:cs="Times New Roman"/>
          <w:b/>
          <w:sz w:val="28"/>
          <w:szCs w:val="28"/>
        </w:rPr>
        <w:t xml:space="preserve">FIRST JUDICIAL DISTRICT AT </w:t>
      </w:r>
      <w:r w:rsidR="007F0FD8" w:rsidRPr="0016466F">
        <w:rPr>
          <w:rFonts w:ascii="Times New Roman" w:hAnsi="Times New Roman" w:cs="Times New Roman"/>
          <w:b/>
          <w:sz w:val="28"/>
          <w:szCs w:val="28"/>
        </w:rPr>
        <w:t>SITKA</w:t>
      </w:r>
    </w:p>
    <w:p w14:paraId="758E7AC5" w14:textId="77777777" w:rsidR="00CF7437" w:rsidRPr="0016466F" w:rsidRDefault="00CF7437" w:rsidP="00BA75FA">
      <w:pPr>
        <w:jc w:val="center"/>
        <w:rPr>
          <w:rFonts w:ascii="Times New Roman" w:hAnsi="Times New Roman" w:cs="Times New Roman"/>
          <w:sz w:val="28"/>
          <w:szCs w:val="28"/>
        </w:rPr>
      </w:pPr>
    </w:p>
    <w:p w14:paraId="7608CED9" w14:textId="77777777" w:rsidR="00CF7437" w:rsidRPr="0016466F" w:rsidRDefault="00CF7437" w:rsidP="00BA75FA">
      <w:pPr>
        <w:rPr>
          <w:rFonts w:ascii="Times New Roman" w:hAnsi="Times New Roman" w:cs="Times New Roman"/>
          <w:sz w:val="28"/>
          <w:szCs w:val="28"/>
        </w:rPr>
      </w:pPr>
    </w:p>
    <w:p w14:paraId="4AF461A1" w14:textId="60FD8F3D" w:rsidR="00497BB4" w:rsidRPr="0016466F" w:rsidRDefault="001A4283" w:rsidP="00BA75FA">
      <w:pPr>
        <w:rPr>
          <w:rFonts w:ascii="Times New Roman" w:hAnsi="Times New Roman" w:cs="Times New Roman"/>
          <w:sz w:val="28"/>
          <w:szCs w:val="28"/>
        </w:rPr>
      </w:pPr>
      <w:r>
        <w:rPr>
          <w:rFonts w:ascii="Times New Roman" w:hAnsi="Times New Roman" w:cs="Times New Roman"/>
          <w:sz w:val="28"/>
          <w:szCs w:val="28"/>
        </w:rPr>
        <w:t>ERIC FORRER</w:t>
      </w:r>
      <w:r>
        <w:rPr>
          <w:rFonts w:ascii="Times New Roman" w:hAnsi="Times New Roman" w:cs="Times New Roman"/>
          <w:sz w:val="28"/>
          <w:szCs w:val="28"/>
        </w:rPr>
        <w:tab/>
      </w:r>
      <w:r w:rsidR="00B4721B" w:rsidRPr="0016466F">
        <w:rPr>
          <w:rFonts w:ascii="Times New Roman" w:hAnsi="Times New Roman" w:cs="Times New Roman"/>
          <w:sz w:val="28"/>
          <w:szCs w:val="28"/>
        </w:rPr>
        <w:t xml:space="preserve"> </w:t>
      </w:r>
      <w:r w:rsidR="00497BB4" w:rsidRPr="0016466F">
        <w:rPr>
          <w:rFonts w:ascii="Times New Roman" w:hAnsi="Times New Roman" w:cs="Times New Roman"/>
          <w:sz w:val="28"/>
          <w:szCs w:val="28"/>
        </w:rPr>
        <w:tab/>
      </w:r>
      <w:r w:rsidR="00497BB4" w:rsidRPr="0016466F">
        <w:rPr>
          <w:rFonts w:ascii="Times New Roman" w:hAnsi="Times New Roman" w:cs="Times New Roman"/>
          <w:sz w:val="28"/>
          <w:szCs w:val="28"/>
        </w:rPr>
        <w:tab/>
      </w:r>
      <w:r w:rsidR="0016466F">
        <w:rPr>
          <w:rFonts w:ascii="Times New Roman" w:hAnsi="Times New Roman" w:cs="Times New Roman"/>
          <w:sz w:val="28"/>
          <w:szCs w:val="28"/>
        </w:rPr>
        <w:t xml:space="preserve"> </w:t>
      </w:r>
      <w:r w:rsidR="00497BB4" w:rsidRPr="0016466F">
        <w:rPr>
          <w:rFonts w:ascii="Times New Roman" w:hAnsi="Times New Roman" w:cs="Times New Roman"/>
          <w:sz w:val="28"/>
          <w:szCs w:val="28"/>
        </w:rPr>
        <w:t>)</w:t>
      </w:r>
    </w:p>
    <w:p w14:paraId="1C522EA3" w14:textId="77777777" w:rsidR="00CF7437" w:rsidRPr="0016466F" w:rsidRDefault="00CF7437" w:rsidP="00BA75FA">
      <w:pPr>
        <w:ind w:firstLine="720"/>
        <w:rPr>
          <w:rFonts w:ascii="Times New Roman" w:hAnsi="Times New Roman" w:cs="Times New Roman"/>
          <w:sz w:val="28"/>
          <w:szCs w:val="28"/>
        </w:rPr>
      </w:pPr>
      <w:r w:rsidRPr="0016466F">
        <w:rPr>
          <w:rFonts w:ascii="Times New Roman" w:hAnsi="Times New Roman" w:cs="Times New Roman"/>
          <w:sz w:val="28"/>
          <w:szCs w:val="28"/>
        </w:rPr>
        <w:t>Plaintiff,</w:t>
      </w:r>
      <w:r w:rsidRPr="0016466F">
        <w:rPr>
          <w:rFonts w:ascii="Times New Roman" w:hAnsi="Times New Roman" w:cs="Times New Roman"/>
          <w:sz w:val="28"/>
          <w:szCs w:val="28"/>
        </w:rPr>
        <w:tab/>
      </w:r>
      <w:r w:rsidRPr="0016466F">
        <w:rPr>
          <w:rFonts w:ascii="Times New Roman" w:hAnsi="Times New Roman" w:cs="Times New Roman"/>
          <w:sz w:val="28"/>
          <w:szCs w:val="28"/>
        </w:rPr>
        <w:tab/>
      </w:r>
      <w:r w:rsidRPr="0016466F">
        <w:rPr>
          <w:rFonts w:ascii="Times New Roman" w:hAnsi="Times New Roman" w:cs="Times New Roman"/>
          <w:sz w:val="28"/>
          <w:szCs w:val="28"/>
        </w:rPr>
        <w:tab/>
      </w:r>
      <w:r w:rsidR="0016466F">
        <w:rPr>
          <w:rFonts w:ascii="Times New Roman" w:hAnsi="Times New Roman" w:cs="Times New Roman"/>
          <w:sz w:val="28"/>
          <w:szCs w:val="28"/>
        </w:rPr>
        <w:t xml:space="preserve"> </w:t>
      </w:r>
      <w:r w:rsidRPr="0016466F">
        <w:rPr>
          <w:rFonts w:ascii="Times New Roman" w:hAnsi="Times New Roman" w:cs="Times New Roman"/>
          <w:sz w:val="28"/>
          <w:szCs w:val="28"/>
        </w:rPr>
        <w:t>)</w:t>
      </w:r>
    </w:p>
    <w:p w14:paraId="17D3F231" w14:textId="77777777" w:rsidR="00CF7437" w:rsidRPr="0016466F" w:rsidRDefault="00CF7437" w:rsidP="00BA75FA">
      <w:pPr>
        <w:rPr>
          <w:rFonts w:ascii="Times New Roman" w:hAnsi="Times New Roman" w:cs="Times New Roman"/>
          <w:sz w:val="28"/>
          <w:szCs w:val="28"/>
        </w:rPr>
      </w:pPr>
      <w:r w:rsidRPr="0016466F">
        <w:rPr>
          <w:rFonts w:ascii="Times New Roman" w:hAnsi="Times New Roman" w:cs="Times New Roman"/>
          <w:sz w:val="28"/>
          <w:szCs w:val="28"/>
        </w:rPr>
        <w:tab/>
      </w:r>
      <w:r w:rsidRPr="0016466F">
        <w:rPr>
          <w:rFonts w:ascii="Times New Roman" w:hAnsi="Times New Roman" w:cs="Times New Roman"/>
          <w:sz w:val="28"/>
          <w:szCs w:val="28"/>
        </w:rPr>
        <w:tab/>
      </w:r>
      <w:r w:rsidRPr="0016466F">
        <w:rPr>
          <w:rFonts w:ascii="Times New Roman" w:hAnsi="Times New Roman" w:cs="Times New Roman"/>
          <w:sz w:val="28"/>
          <w:szCs w:val="28"/>
        </w:rPr>
        <w:tab/>
      </w:r>
      <w:r w:rsidRPr="0016466F">
        <w:rPr>
          <w:rFonts w:ascii="Times New Roman" w:hAnsi="Times New Roman" w:cs="Times New Roman"/>
          <w:sz w:val="28"/>
          <w:szCs w:val="28"/>
        </w:rPr>
        <w:tab/>
      </w:r>
      <w:r w:rsidRPr="0016466F">
        <w:rPr>
          <w:rFonts w:ascii="Times New Roman" w:hAnsi="Times New Roman" w:cs="Times New Roman"/>
          <w:sz w:val="28"/>
          <w:szCs w:val="28"/>
        </w:rPr>
        <w:tab/>
      </w:r>
      <w:r w:rsidR="0016466F">
        <w:rPr>
          <w:rFonts w:ascii="Times New Roman" w:hAnsi="Times New Roman" w:cs="Times New Roman"/>
          <w:sz w:val="28"/>
          <w:szCs w:val="28"/>
        </w:rPr>
        <w:t xml:space="preserve"> </w:t>
      </w:r>
      <w:r w:rsidRPr="0016466F">
        <w:rPr>
          <w:rFonts w:ascii="Times New Roman" w:hAnsi="Times New Roman" w:cs="Times New Roman"/>
          <w:sz w:val="28"/>
          <w:szCs w:val="28"/>
        </w:rPr>
        <w:t>)</w:t>
      </w:r>
    </w:p>
    <w:p w14:paraId="38FF0683" w14:textId="77777777" w:rsidR="00CF7437" w:rsidRPr="0016466F" w:rsidRDefault="00CF7437" w:rsidP="00BA75FA">
      <w:pPr>
        <w:rPr>
          <w:rFonts w:ascii="Times New Roman" w:hAnsi="Times New Roman" w:cs="Times New Roman"/>
          <w:sz w:val="28"/>
          <w:szCs w:val="28"/>
        </w:rPr>
      </w:pPr>
      <w:r w:rsidRPr="0016466F">
        <w:rPr>
          <w:rFonts w:ascii="Times New Roman" w:hAnsi="Times New Roman" w:cs="Times New Roman"/>
          <w:sz w:val="28"/>
          <w:szCs w:val="28"/>
        </w:rPr>
        <w:tab/>
      </w:r>
      <w:r w:rsidRPr="0016466F">
        <w:rPr>
          <w:rFonts w:ascii="Times New Roman" w:hAnsi="Times New Roman" w:cs="Times New Roman"/>
          <w:sz w:val="28"/>
          <w:szCs w:val="28"/>
        </w:rPr>
        <w:tab/>
        <w:t>v</w:t>
      </w:r>
      <w:r w:rsidR="00122EB7" w:rsidRPr="0016466F">
        <w:rPr>
          <w:rFonts w:ascii="Times New Roman" w:hAnsi="Times New Roman" w:cs="Times New Roman"/>
          <w:sz w:val="28"/>
          <w:szCs w:val="28"/>
        </w:rPr>
        <w:t>s</w:t>
      </w:r>
      <w:r w:rsidRPr="0016466F">
        <w:rPr>
          <w:rFonts w:ascii="Times New Roman" w:hAnsi="Times New Roman" w:cs="Times New Roman"/>
          <w:sz w:val="28"/>
          <w:szCs w:val="28"/>
        </w:rPr>
        <w:t>.</w:t>
      </w:r>
      <w:r w:rsidRPr="0016466F">
        <w:rPr>
          <w:rFonts w:ascii="Times New Roman" w:hAnsi="Times New Roman" w:cs="Times New Roman"/>
          <w:sz w:val="28"/>
          <w:szCs w:val="28"/>
        </w:rPr>
        <w:tab/>
      </w:r>
      <w:r w:rsidRPr="0016466F">
        <w:rPr>
          <w:rFonts w:ascii="Times New Roman" w:hAnsi="Times New Roman" w:cs="Times New Roman"/>
          <w:sz w:val="28"/>
          <w:szCs w:val="28"/>
        </w:rPr>
        <w:tab/>
      </w:r>
      <w:r w:rsidRPr="0016466F">
        <w:rPr>
          <w:rFonts w:ascii="Times New Roman" w:hAnsi="Times New Roman" w:cs="Times New Roman"/>
          <w:sz w:val="28"/>
          <w:szCs w:val="28"/>
        </w:rPr>
        <w:tab/>
      </w:r>
      <w:r w:rsidR="0016466F">
        <w:rPr>
          <w:rFonts w:ascii="Times New Roman" w:hAnsi="Times New Roman" w:cs="Times New Roman"/>
          <w:sz w:val="28"/>
          <w:szCs w:val="28"/>
        </w:rPr>
        <w:t xml:space="preserve"> </w:t>
      </w:r>
      <w:r w:rsidRPr="0016466F">
        <w:rPr>
          <w:rFonts w:ascii="Times New Roman" w:hAnsi="Times New Roman" w:cs="Times New Roman"/>
          <w:sz w:val="28"/>
          <w:szCs w:val="28"/>
        </w:rPr>
        <w:t>)</w:t>
      </w:r>
    </w:p>
    <w:p w14:paraId="2AA998B9" w14:textId="77777777" w:rsidR="00CF7437" w:rsidRPr="0016466F" w:rsidRDefault="00CF7437" w:rsidP="00BA75FA">
      <w:pPr>
        <w:rPr>
          <w:rFonts w:ascii="Times New Roman" w:hAnsi="Times New Roman" w:cs="Times New Roman"/>
          <w:sz w:val="28"/>
          <w:szCs w:val="28"/>
        </w:rPr>
      </w:pPr>
      <w:r w:rsidRPr="0016466F">
        <w:rPr>
          <w:rFonts w:ascii="Times New Roman" w:hAnsi="Times New Roman" w:cs="Times New Roman"/>
          <w:sz w:val="28"/>
          <w:szCs w:val="28"/>
        </w:rPr>
        <w:tab/>
      </w:r>
      <w:r w:rsidRPr="0016466F">
        <w:rPr>
          <w:rFonts w:ascii="Times New Roman" w:hAnsi="Times New Roman" w:cs="Times New Roman"/>
          <w:sz w:val="28"/>
          <w:szCs w:val="28"/>
        </w:rPr>
        <w:tab/>
      </w:r>
      <w:r w:rsidRPr="0016466F">
        <w:rPr>
          <w:rFonts w:ascii="Times New Roman" w:hAnsi="Times New Roman" w:cs="Times New Roman"/>
          <w:sz w:val="28"/>
          <w:szCs w:val="28"/>
        </w:rPr>
        <w:tab/>
      </w:r>
      <w:r w:rsidRPr="0016466F">
        <w:rPr>
          <w:rFonts w:ascii="Times New Roman" w:hAnsi="Times New Roman" w:cs="Times New Roman"/>
          <w:sz w:val="28"/>
          <w:szCs w:val="28"/>
        </w:rPr>
        <w:tab/>
      </w:r>
      <w:r w:rsidRPr="0016466F">
        <w:rPr>
          <w:rFonts w:ascii="Times New Roman" w:hAnsi="Times New Roman" w:cs="Times New Roman"/>
          <w:sz w:val="28"/>
          <w:szCs w:val="28"/>
        </w:rPr>
        <w:tab/>
      </w:r>
      <w:r w:rsidR="0016466F">
        <w:rPr>
          <w:rFonts w:ascii="Times New Roman" w:hAnsi="Times New Roman" w:cs="Times New Roman"/>
          <w:sz w:val="28"/>
          <w:szCs w:val="28"/>
        </w:rPr>
        <w:t xml:space="preserve"> </w:t>
      </w:r>
      <w:r w:rsidRPr="0016466F">
        <w:rPr>
          <w:rFonts w:ascii="Times New Roman" w:hAnsi="Times New Roman" w:cs="Times New Roman"/>
          <w:sz w:val="28"/>
          <w:szCs w:val="28"/>
        </w:rPr>
        <w:t>)</w:t>
      </w:r>
    </w:p>
    <w:p w14:paraId="4754AF79" w14:textId="069CDFCA" w:rsidR="00CF7437" w:rsidRPr="0016466F" w:rsidRDefault="001A4283" w:rsidP="00BA75FA">
      <w:pPr>
        <w:rPr>
          <w:rFonts w:ascii="Times New Roman" w:hAnsi="Times New Roman" w:cs="Times New Roman"/>
          <w:sz w:val="28"/>
          <w:szCs w:val="28"/>
        </w:rPr>
      </w:pPr>
      <w:r>
        <w:rPr>
          <w:rFonts w:ascii="Times New Roman" w:hAnsi="Times New Roman" w:cs="Times New Roman"/>
          <w:sz w:val="28"/>
          <w:szCs w:val="28"/>
        </w:rPr>
        <w:t>STATE OF ALASKA</w:t>
      </w:r>
      <w:r>
        <w:rPr>
          <w:rFonts w:ascii="Times New Roman" w:hAnsi="Times New Roman" w:cs="Times New Roman"/>
          <w:sz w:val="28"/>
          <w:szCs w:val="28"/>
        </w:rPr>
        <w:tab/>
      </w:r>
      <w:r w:rsidR="00CF7437" w:rsidRPr="0016466F">
        <w:rPr>
          <w:rFonts w:ascii="Times New Roman" w:hAnsi="Times New Roman" w:cs="Times New Roman"/>
          <w:sz w:val="28"/>
          <w:szCs w:val="28"/>
        </w:rPr>
        <w:tab/>
      </w:r>
      <w:r w:rsidR="0016466F">
        <w:rPr>
          <w:rFonts w:ascii="Times New Roman" w:hAnsi="Times New Roman" w:cs="Times New Roman"/>
          <w:sz w:val="28"/>
          <w:szCs w:val="28"/>
        </w:rPr>
        <w:t xml:space="preserve"> </w:t>
      </w:r>
      <w:r w:rsidR="00CF7437" w:rsidRPr="0016466F">
        <w:rPr>
          <w:rFonts w:ascii="Times New Roman" w:hAnsi="Times New Roman" w:cs="Times New Roman"/>
          <w:sz w:val="28"/>
          <w:szCs w:val="28"/>
        </w:rPr>
        <w:t>)</w:t>
      </w:r>
    </w:p>
    <w:p w14:paraId="16DC8CA0" w14:textId="7948525E" w:rsidR="00CF7437" w:rsidRPr="0016466F" w:rsidRDefault="001A4283" w:rsidP="00BA75FA">
      <w:pPr>
        <w:rPr>
          <w:rFonts w:ascii="Times New Roman" w:hAnsi="Times New Roman" w:cs="Times New Roman"/>
          <w:sz w:val="28"/>
          <w:szCs w:val="28"/>
        </w:rPr>
      </w:pPr>
      <w:r>
        <w:rPr>
          <w:rFonts w:ascii="Times New Roman" w:hAnsi="Times New Roman" w:cs="Times New Roman"/>
          <w:sz w:val="28"/>
          <w:szCs w:val="28"/>
        </w:rPr>
        <w:t xml:space="preserve">and </w:t>
      </w:r>
      <w:r w:rsidR="000A3C98">
        <w:rPr>
          <w:rFonts w:ascii="Times New Roman" w:hAnsi="Times New Roman" w:cs="Times New Roman"/>
          <w:sz w:val="28"/>
          <w:szCs w:val="28"/>
        </w:rPr>
        <w:t>LUCI</w:t>
      </w:r>
      <w:r w:rsidR="006B0A18">
        <w:rPr>
          <w:rFonts w:ascii="Times New Roman" w:hAnsi="Times New Roman" w:cs="Times New Roman"/>
          <w:sz w:val="28"/>
          <w:szCs w:val="28"/>
        </w:rPr>
        <w:t>N</w:t>
      </w:r>
      <w:r w:rsidR="000A3C98">
        <w:rPr>
          <w:rFonts w:ascii="Times New Roman" w:hAnsi="Times New Roman" w:cs="Times New Roman"/>
          <w:sz w:val="28"/>
          <w:szCs w:val="28"/>
        </w:rPr>
        <w:t>DA MAHONEY</w:t>
      </w:r>
      <w:r w:rsidR="00CF7437" w:rsidRPr="0016466F">
        <w:rPr>
          <w:rFonts w:ascii="Times New Roman" w:hAnsi="Times New Roman" w:cs="Times New Roman"/>
          <w:sz w:val="28"/>
          <w:szCs w:val="28"/>
        </w:rPr>
        <w:t>,</w:t>
      </w:r>
      <w:r w:rsidR="00CF7437" w:rsidRPr="0016466F">
        <w:rPr>
          <w:rFonts w:ascii="Times New Roman" w:hAnsi="Times New Roman" w:cs="Times New Roman"/>
          <w:sz w:val="28"/>
          <w:szCs w:val="28"/>
        </w:rPr>
        <w:tab/>
      </w:r>
      <w:r w:rsidR="0016466F">
        <w:rPr>
          <w:rFonts w:ascii="Times New Roman" w:hAnsi="Times New Roman" w:cs="Times New Roman"/>
          <w:sz w:val="28"/>
          <w:szCs w:val="28"/>
        </w:rPr>
        <w:t xml:space="preserve"> </w:t>
      </w:r>
      <w:r w:rsidR="00CF7437" w:rsidRPr="0016466F">
        <w:rPr>
          <w:rFonts w:ascii="Times New Roman" w:hAnsi="Times New Roman" w:cs="Times New Roman"/>
          <w:sz w:val="28"/>
          <w:szCs w:val="28"/>
        </w:rPr>
        <w:t>)</w:t>
      </w:r>
      <w:r w:rsidR="003C0650">
        <w:rPr>
          <w:rFonts w:ascii="Times New Roman" w:hAnsi="Times New Roman" w:cs="Times New Roman"/>
          <w:sz w:val="28"/>
          <w:szCs w:val="28"/>
        </w:rPr>
        <w:tab/>
        <w:t xml:space="preserve">       1</w:t>
      </w:r>
      <w:r>
        <w:rPr>
          <w:rFonts w:ascii="Times New Roman" w:hAnsi="Times New Roman" w:cs="Times New Roman"/>
          <w:sz w:val="28"/>
          <w:szCs w:val="28"/>
        </w:rPr>
        <w:t>JU</w:t>
      </w:r>
      <w:r w:rsidR="003C0650">
        <w:rPr>
          <w:rFonts w:ascii="Times New Roman" w:hAnsi="Times New Roman" w:cs="Times New Roman"/>
          <w:sz w:val="28"/>
          <w:szCs w:val="28"/>
        </w:rPr>
        <w:t>-</w:t>
      </w:r>
      <w:r w:rsidR="006B0A18">
        <w:rPr>
          <w:rFonts w:ascii="Times New Roman" w:hAnsi="Times New Roman" w:cs="Times New Roman"/>
          <w:sz w:val="28"/>
          <w:szCs w:val="28"/>
        </w:rPr>
        <w:t>20</w:t>
      </w:r>
      <w:r w:rsidR="003C0650">
        <w:rPr>
          <w:rFonts w:ascii="Times New Roman" w:hAnsi="Times New Roman" w:cs="Times New Roman"/>
          <w:sz w:val="28"/>
          <w:szCs w:val="28"/>
        </w:rPr>
        <w:t xml:space="preserve">- </w:t>
      </w:r>
      <w:r>
        <w:rPr>
          <w:rFonts w:ascii="Times New Roman" w:hAnsi="Times New Roman" w:cs="Times New Roman"/>
          <w:sz w:val="28"/>
          <w:szCs w:val="28"/>
        </w:rPr>
        <w:t xml:space="preserve">         </w:t>
      </w:r>
      <w:r w:rsidR="0016466F" w:rsidRPr="0016466F">
        <w:rPr>
          <w:rFonts w:ascii="Times New Roman" w:hAnsi="Times New Roman" w:cs="Times New Roman"/>
          <w:sz w:val="28"/>
          <w:szCs w:val="28"/>
        </w:rPr>
        <w:t xml:space="preserve">  Civil</w:t>
      </w:r>
    </w:p>
    <w:p w14:paraId="260B9D89" w14:textId="6F1633B7" w:rsidR="00302C87" w:rsidRDefault="001A4283" w:rsidP="00BA75FA">
      <w:pPr>
        <w:rPr>
          <w:rFonts w:ascii="Times New Roman" w:hAnsi="Times New Roman" w:cs="Times New Roman"/>
          <w:sz w:val="28"/>
          <w:szCs w:val="28"/>
        </w:rPr>
      </w:pPr>
      <w:r>
        <w:rPr>
          <w:rFonts w:ascii="Times New Roman" w:hAnsi="Times New Roman" w:cs="Times New Roman"/>
          <w:sz w:val="28"/>
          <w:szCs w:val="28"/>
        </w:rPr>
        <w:t xml:space="preserve">Commissioner of the Alaska    </w:t>
      </w:r>
      <w:r w:rsidR="009138EC">
        <w:rPr>
          <w:rFonts w:ascii="Times New Roman" w:hAnsi="Times New Roman" w:cs="Times New Roman"/>
          <w:sz w:val="28"/>
          <w:szCs w:val="28"/>
        </w:rPr>
        <w:t xml:space="preserve">  </w:t>
      </w:r>
      <w:r>
        <w:rPr>
          <w:rFonts w:ascii="Times New Roman" w:hAnsi="Times New Roman" w:cs="Times New Roman"/>
          <w:sz w:val="28"/>
          <w:szCs w:val="28"/>
        </w:rPr>
        <w:t xml:space="preserve"> </w:t>
      </w:r>
      <w:r w:rsidR="00302C87">
        <w:rPr>
          <w:rFonts w:ascii="Times New Roman" w:hAnsi="Times New Roman" w:cs="Times New Roman"/>
          <w:sz w:val="28"/>
          <w:szCs w:val="28"/>
        </w:rPr>
        <w:t>)</w:t>
      </w:r>
    </w:p>
    <w:p w14:paraId="26A74838" w14:textId="2D24D2C7" w:rsidR="00302C87" w:rsidRDefault="001A4283" w:rsidP="00BA75FA">
      <w:pPr>
        <w:rPr>
          <w:rFonts w:ascii="Times New Roman" w:hAnsi="Times New Roman" w:cs="Times New Roman"/>
          <w:sz w:val="28"/>
          <w:szCs w:val="28"/>
        </w:rPr>
      </w:pPr>
      <w:r>
        <w:rPr>
          <w:rFonts w:ascii="Times New Roman" w:hAnsi="Times New Roman" w:cs="Times New Roman"/>
          <w:sz w:val="28"/>
          <w:szCs w:val="28"/>
        </w:rPr>
        <w:t>Department of Revenue</w:t>
      </w:r>
      <w:r>
        <w:rPr>
          <w:rFonts w:ascii="Times New Roman" w:hAnsi="Times New Roman" w:cs="Times New Roman"/>
          <w:sz w:val="28"/>
          <w:szCs w:val="28"/>
        </w:rPr>
        <w:tab/>
      </w:r>
      <w:r w:rsidR="009138EC">
        <w:rPr>
          <w:rFonts w:ascii="Times New Roman" w:hAnsi="Times New Roman" w:cs="Times New Roman"/>
          <w:sz w:val="28"/>
          <w:szCs w:val="28"/>
        </w:rPr>
        <w:tab/>
        <w:t xml:space="preserve"> </w:t>
      </w:r>
      <w:r w:rsidR="00302C87">
        <w:rPr>
          <w:rFonts w:ascii="Times New Roman" w:hAnsi="Times New Roman" w:cs="Times New Roman"/>
          <w:sz w:val="28"/>
          <w:szCs w:val="28"/>
        </w:rPr>
        <w:t xml:space="preserve">) </w:t>
      </w:r>
    </w:p>
    <w:p w14:paraId="2720918C" w14:textId="6C12753A" w:rsidR="00302C87" w:rsidRDefault="009138EC" w:rsidP="00BA75FA">
      <w:pPr>
        <w:rPr>
          <w:rFonts w:ascii="Times New Roman" w:hAnsi="Times New Roman" w:cs="Times New Roman"/>
          <w:sz w:val="28"/>
          <w:szCs w:val="28"/>
        </w:rPr>
      </w:pPr>
      <w:r>
        <w:rPr>
          <w:rFonts w:ascii="Times New Roman" w:hAnsi="Times New Roman" w:cs="Times New Roman"/>
          <w:sz w:val="28"/>
          <w:szCs w:val="28"/>
        </w:rPr>
        <w:t>in h</w:t>
      </w:r>
      <w:r w:rsidR="000A3C98">
        <w:rPr>
          <w:rFonts w:ascii="Times New Roman" w:hAnsi="Times New Roman" w:cs="Times New Roman"/>
          <w:sz w:val="28"/>
          <w:szCs w:val="28"/>
        </w:rPr>
        <w:t>er</w:t>
      </w:r>
      <w:r>
        <w:rPr>
          <w:rFonts w:ascii="Times New Roman" w:hAnsi="Times New Roman" w:cs="Times New Roman"/>
          <w:sz w:val="28"/>
          <w:szCs w:val="28"/>
        </w:rPr>
        <w:t xml:space="preserve"> capacity</w:t>
      </w:r>
      <w:r w:rsidR="001A4283">
        <w:rPr>
          <w:rFonts w:ascii="Times New Roman" w:hAnsi="Times New Roman" w:cs="Times New Roman"/>
          <w:sz w:val="28"/>
          <w:szCs w:val="28"/>
        </w:rPr>
        <w:t xml:space="preserve"> as an official of</w:t>
      </w:r>
      <w:r w:rsidR="001A4283">
        <w:rPr>
          <w:rFonts w:ascii="Times New Roman" w:hAnsi="Times New Roman" w:cs="Times New Roman"/>
          <w:sz w:val="28"/>
          <w:szCs w:val="28"/>
        </w:rPr>
        <w:tab/>
      </w:r>
      <w:r>
        <w:rPr>
          <w:rFonts w:ascii="Times New Roman" w:hAnsi="Times New Roman" w:cs="Times New Roman"/>
          <w:sz w:val="28"/>
          <w:szCs w:val="28"/>
        </w:rPr>
        <w:t xml:space="preserve"> </w:t>
      </w:r>
      <w:r w:rsidR="00302C87">
        <w:rPr>
          <w:rFonts w:ascii="Times New Roman" w:hAnsi="Times New Roman" w:cs="Times New Roman"/>
          <w:sz w:val="28"/>
          <w:szCs w:val="28"/>
        </w:rPr>
        <w:t>)</w:t>
      </w:r>
    </w:p>
    <w:p w14:paraId="277C63BB" w14:textId="437FE49E" w:rsidR="009138EC" w:rsidRDefault="001A4283" w:rsidP="00BA75FA">
      <w:pPr>
        <w:rPr>
          <w:rFonts w:ascii="Times New Roman" w:hAnsi="Times New Roman" w:cs="Times New Roman"/>
          <w:sz w:val="28"/>
          <w:szCs w:val="28"/>
        </w:rPr>
      </w:pPr>
      <w:r>
        <w:rPr>
          <w:rFonts w:ascii="Times New Roman" w:hAnsi="Times New Roman" w:cs="Times New Roman"/>
          <w:sz w:val="28"/>
          <w:szCs w:val="28"/>
        </w:rPr>
        <w:t>the State of Alaska.</w:t>
      </w:r>
      <w:r w:rsidR="009138EC">
        <w:rPr>
          <w:rFonts w:ascii="Times New Roman" w:hAnsi="Times New Roman" w:cs="Times New Roman"/>
          <w:sz w:val="28"/>
          <w:szCs w:val="28"/>
        </w:rPr>
        <w:tab/>
      </w:r>
      <w:r w:rsidR="009138EC">
        <w:rPr>
          <w:rFonts w:ascii="Times New Roman" w:hAnsi="Times New Roman" w:cs="Times New Roman"/>
          <w:sz w:val="28"/>
          <w:szCs w:val="28"/>
        </w:rPr>
        <w:tab/>
        <w:t xml:space="preserve"> )</w:t>
      </w:r>
    </w:p>
    <w:p w14:paraId="6A0AB56D" w14:textId="77C5C8EF" w:rsidR="009138EC" w:rsidRPr="0016466F" w:rsidRDefault="009138EC" w:rsidP="00BA75FA">
      <w:pPr>
        <w:rPr>
          <w:rFonts w:ascii="Times New Roman" w:hAnsi="Times New Roman" w:cs="Times New Roman"/>
          <w:sz w:val="28"/>
          <w:szCs w:val="28"/>
        </w:rPr>
      </w:pPr>
      <w:r>
        <w:rPr>
          <w:rFonts w:ascii="Times New Roman" w:hAnsi="Times New Roman" w:cs="Times New Roman"/>
          <w:sz w:val="28"/>
          <w:szCs w:val="28"/>
        </w:rPr>
        <w:tab/>
      </w:r>
      <w:r w:rsidR="001A4283" w:rsidRPr="002D13F0">
        <w:rPr>
          <w:rFonts w:ascii="Times New Roman" w:hAnsi="Times New Roman" w:cs="Times New Roman"/>
          <w:sz w:val="28"/>
          <w:szCs w:val="28"/>
        </w:rPr>
        <w:t>Defendants.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A4283">
        <w:rPr>
          <w:rFonts w:ascii="Times New Roman" w:hAnsi="Times New Roman" w:cs="Times New Roman"/>
          <w:sz w:val="28"/>
          <w:szCs w:val="28"/>
        </w:rPr>
        <w:t xml:space="preserve"> </w:t>
      </w:r>
      <w:r>
        <w:rPr>
          <w:rFonts w:ascii="Times New Roman" w:hAnsi="Times New Roman" w:cs="Times New Roman"/>
          <w:sz w:val="28"/>
          <w:szCs w:val="28"/>
        </w:rPr>
        <w:t>)</w:t>
      </w:r>
    </w:p>
    <w:p w14:paraId="37DF1527" w14:textId="79BA73A1" w:rsidR="00CF7437" w:rsidRPr="0016466F" w:rsidRDefault="00CF7437" w:rsidP="00BA75FA">
      <w:pPr>
        <w:rPr>
          <w:rFonts w:ascii="Times New Roman" w:hAnsi="Times New Roman" w:cs="Times New Roman"/>
          <w:sz w:val="28"/>
          <w:szCs w:val="28"/>
        </w:rPr>
      </w:pPr>
      <w:r w:rsidRPr="0016466F">
        <w:rPr>
          <w:rFonts w:ascii="Times New Roman" w:hAnsi="Times New Roman" w:cs="Times New Roman"/>
          <w:sz w:val="28"/>
          <w:szCs w:val="28"/>
          <w:u w:val="single"/>
        </w:rPr>
        <w:t xml:space="preserve">  </w:t>
      </w:r>
      <w:r w:rsidR="009138EC">
        <w:rPr>
          <w:rFonts w:ascii="Times New Roman" w:hAnsi="Times New Roman" w:cs="Times New Roman"/>
          <w:sz w:val="28"/>
          <w:szCs w:val="28"/>
          <w:u w:val="single"/>
        </w:rPr>
        <w:tab/>
      </w:r>
      <w:r w:rsidRPr="0016466F">
        <w:rPr>
          <w:rFonts w:ascii="Times New Roman" w:hAnsi="Times New Roman" w:cs="Times New Roman"/>
          <w:sz w:val="28"/>
          <w:szCs w:val="28"/>
          <w:u w:val="single"/>
        </w:rPr>
        <w:tab/>
      </w:r>
      <w:r w:rsidRPr="0016466F">
        <w:rPr>
          <w:rFonts w:ascii="Times New Roman" w:hAnsi="Times New Roman" w:cs="Times New Roman"/>
          <w:sz w:val="28"/>
          <w:szCs w:val="28"/>
          <w:u w:val="single"/>
        </w:rPr>
        <w:tab/>
      </w:r>
      <w:r w:rsidRPr="0016466F">
        <w:rPr>
          <w:rFonts w:ascii="Times New Roman" w:hAnsi="Times New Roman" w:cs="Times New Roman"/>
          <w:sz w:val="28"/>
          <w:szCs w:val="28"/>
          <w:u w:val="single"/>
        </w:rPr>
        <w:tab/>
      </w:r>
      <w:r w:rsidR="004C2ABA">
        <w:rPr>
          <w:rFonts w:ascii="Times New Roman" w:hAnsi="Times New Roman" w:cs="Times New Roman"/>
          <w:sz w:val="28"/>
          <w:szCs w:val="28"/>
          <w:u w:val="single"/>
        </w:rPr>
        <w:t xml:space="preserve"> </w:t>
      </w:r>
      <w:r w:rsidR="001A4283">
        <w:rPr>
          <w:rFonts w:ascii="Times New Roman" w:hAnsi="Times New Roman" w:cs="Times New Roman"/>
          <w:sz w:val="28"/>
          <w:szCs w:val="28"/>
          <w:u w:val="single"/>
        </w:rPr>
        <w:tab/>
        <w:t xml:space="preserve"> </w:t>
      </w:r>
      <w:r w:rsidR="00C25508" w:rsidRPr="0016466F">
        <w:rPr>
          <w:rFonts w:ascii="Times New Roman" w:hAnsi="Times New Roman" w:cs="Times New Roman"/>
          <w:sz w:val="28"/>
          <w:szCs w:val="28"/>
        </w:rPr>
        <w:t>)</w:t>
      </w:r>
      <w:r w:rsidR="00C25508" w:rsidRPr="0016466F">
        <w:rPr>
          <w:rFonts w:ascii="Times New Roman" w:hAnsi="Times New Roman" w:cs="Times New Roman"/>
          <w:sz w:val="28"/>
          <w:szCs w:val="28"/>
        </w:rPr>
        <w:tab/>
      </w:r>
      <w:r w:rsidR="00C25508" w:rsidRPr="0016466F">
        <w:rPr>
          <w:rFonts w:ascii="Times New Roman" w:hAnsi="Times New Roman" w:cs="Times New Roman"/>
          <w:sz w:val="28"/>
          <w:szCs w:val="28"/>
        </w:rPr>
        <w:tab/>
      </w:r>
      <w:r w:rsidR="00C25508" w:rsidRPr="0016466F">
        <w:rPr>
          <w:rFonts w:ascii="Times New Roman" w:hAnsi="Times New Roman" w:cs="Times New Roman"/>
          <w:sz w:val="28"/>
          <w:szCs w:val="28"/>
        </w:rPr>
        <w:tab/>
      </w:r>
    </w:p>
    <w:p w14:paraId="043B4AFE" w14:textId="77777777" w:rsidR="00CF7437" w:rsidRPr="0016466F" w:rsidRDefault="00CF7437" w:rsidP="00BA75FA">
      <w:pPr>
        <w:spacing w:line="276" w:lineRule="auto"/>
        <w:rPr>
          <w:rFonts w:ascii="Times New Roman" w:hAnsi="Times New Roman" w:cs="Times New Roman"/>
          <w:sz w:val="28"/>
          <w:szCs w:val="28"/>
        </w:rPr>
      </w:pPr>
    </w:p>
    <w:p w14:paraId="55C0F124" w14:textId="39770EC7" w:rsidR="00CF7437" w:rsidRDefault="00CF7437" w:rsidP="00BA75FA">
      <w:pPr>
        <w:spacing w:line="276" w:lineRule="auto"/>
        <w:jc w:val="center"/>
        <w:rPr>
          <w:rFonts w:ascii="Times New Roman" w:hAnsi="Times New Roman" w:cs="Times New Roman"/>
          <w:b/>
          <w:sz w:val="28"/>
          <w:szCs w:val="28"/>
          <w:u w:val="single"/>
        </w:rPr>
      </w:pPr>
      <w:r w:rsidRPr="0016466F">
        <w:rPr>
          <w:rFonts w:ascii="Times New Roman" w:hAnsi="Times New Roman" w:cs="Times New Roman"/>
          <w:b/>
          <w:sz w:val="28"/>
          <w:szCs w:val="28"/>
          <w:u w:val="single"/>
        </w:rPr>
        <w:t>COMPLAINT</w:t>
      </w:r>
      <w:r w:rsidR="00F51C8D">
        <w:rPr>
          <w:rFonts w:ascii="Times New Roman" w:hAnsi="Times New Roman" w:cs="Times New Roman"/>
          <w:b/>
          <w:sz w:val="28"/>
          <w:szCs w:val="28"/>
          <w:u w:val="single"/>
        </w:rPr>
        <w:t xml:space="preserve"> FOR DECLARATORY</w:t>
      </w:r>
      <w:r w:rsidR="003C0650">
        <w:rPr>
          <w:rFonts w:ascii="Times New Roman" w:hAnsi="Times New Roman" w:cs="Times New Roman"/>
          <w:b/>
          <w:sz w:val="28"/>
          <w:szCs w:val="28"/>
          <w:u w:val="single"/>
        </w:rPr>
        <w:t xml:space="preserve"> RELIEF</w:t>
      </w:r>
      <w:r w:rsidR="00F51C8D">
        <w:rPr>
          <w:rFonts w:ascii="Times New Roman" w:hAnsi="Times New Roman" w:cs="Times New Roman"/>
          <w:b/>
          <w:sz w:val="28"/>
          <w:szCs w:val="28"/>
          <w:u w:val="single"/>
        </w:rPr>
        <w:t xml:space="preserve"> AND </w:t>
      </w:r>
      <w:r w:rsidR="001A4283">
        <w:rPr>
          <w:rFonts w:ascii="Times New Roman" w:hAnsi="Times New Roman" w:cs="Times New Roman"/>
          <w:b/>
          <w:sz w:val="28"/>
          <w:szCs w:val="28"/>
          <w:u w:val="single"/>
        </w:rPr>
        <w:t xml:space="preserve">POTENTIAL </w:t>
      </w:r>
      <w:r w:rsidR="00F51C8D">
        <w:rPr>
          <w:rFonts w:ascii="Times New Roman" w:hAnsi="Times New Roman" w:cs="Times New Roman"/>
          <w:b/>
          <w:sz w:val="28"/>
          <w:szCs w:val="28"/>
          <w:u w:val="single"/>
        </w:rPr>
        <w:t>EQUITABLE RELIEF</w:t>
      </w:r>
    </w:p>
    <w:p w14:paraId="4939C907" w14:textId="77777777" w:rsidR="002D13F0" w:rsidRPr="0016466F" w:rsidRDefault="002D13F0" w:rsidP="00BA75FA">
      <w:pPr>
        <w:spacing w:line="276" w:lineRule="auto"/>
        <w:rPr>
          <w:rFonts w:ascii="Times New Roman" w:hAnsi="Times New Roman" w:cs="Times New Roman"/>
          <w:b/>
          <w:sz w:val="28"/>
          <w:szCs w:val="28"/>
          <w:u w:val="single"/>
        </w:rPr>
      </w:pPr>
    </w:p>
    <w:p w14:paraId="3F349C97" w14:textId="48E1DF05" w:rsidR="00CF7437" w:rsidRPr="0016466F" w:rsidRDefault="00CF7437" w:rsidP="00BA75FA">
      <w:pPr>
        <w:spacing w:line="480" w:lineRule="auto"/>
        <w:ind w:firstLine="720"/>
        <w:rPr>
          <w:rFonts w:ascii="Times New Roman" w:hAnsi="Times New Roman" w:cs="Times New Roman"/>
          <w:sz w:val="28"/>
          <w:szCs w:val="28"/>
        </w:rPr>
      </w:pPr>
      <w:r w:rsidRPr="0016466F">
        <w:rPr>
          <w:rFonts w:ascii="Times New Roman" w:hAnsi="Times New Roman" w:cs="Times New Roman"/>
          <w:sz w:val="28"/>
          <w:szCs w:val="28"/>
        </w:rPr>
        <w:t>Plaintiff</w:t>
      </w:r>
      <w:r w:rsidR="0016466F">
        <w:rPr>
          <w:rFonts w:ascii="Times New Roman" w:hAnsi="Times New Roman" w:cs="Times New Roman"/>
          <w:sz w:val="28"/>
          <w:szCs w:val="28"/>
        </w:rPr>
        <w:t>,</w:t>
      </w:r>
      <w:r w:rsidR="002D13F0">
        <w:rPr>
          <w:rFonts w:ascii="Times New Roman" w:hAnsi="Times New Roman" w:cs="Times New Roman"/>
          <w:sz w:val="28"/>
          <w:szCs w:val="28"/>
        </w:rPr>
        <w:t xml:space="preserve"> Eric Forrer (“Forrer”),</w:t>
      </w:r>
      <w:r w:rsidR="0016466F">
        <w:rPr>
          <w:rFonts w:ascii="Times New Roman" w:hAnsi="Times New Roman" w:cs="Times New Roman"/>
          <w:sz w:val="28"/>
          <w:szCs w:val="28"/>
        </w:rPr>
        <w:t xml:space="preserve"> for his</w:t>
      </w:r>
      <w:r w:rsidR="00BD0C18" w:rsidRPr="0016466F">
        <w:rPr>
          <w:rFonts w:ascii="Times New Roman" w:hAnsi="Times New Roman" w:cs="Times New Roman"/>
          <w:sz w:val="28"/>
          <w:szCs w:val="28"/>
        </w:rPr>
        <w:t xml:space="preserve"> cause of action allege</w:t>
      </w:r>
      <w:r w:rsidR="002D13F0">
        <w:rPr>
          <w:rFonts w:ascii="Times New Roman" w:hAnsi="Times New Roman" w:cs="Times New Roman"/>
          <w:sz w:val="28"/>
          <w:szCs w:val="28"/>
        </w:rPr>
        <w:t>s</w:t>
      </w:r>
      <w:r w:rsidRPr="0016466F">
        <w:rPr>
          <w:rFonts w:ascii="Times New Roman" w:hAnsi="Times New Roman" w:cs="Times New Roman"/>
          <w:sz w:val="28"/>
          <w:szCs w:val="28"/>
        </w:rPr>
        <w:t xml:space="preserve"> as follows:</w:t>
      </w:r>
    </w:p>
    <w:p w14:paraId="606822A6" w14:textId="77777777" w:rsidR="00CF7437" w:rsidRPr="0016466F" w:rsidRDefault="00CF7437" w:rsidP="00BA75FA">
      <w:pPr>
        <w:spacing w:line="480" w:lineRule="auto"/>
        <w:jc w:val="center"/>
        <w:rPr>
          <w:rFonts w:ascii="Times New Roman" w:hAnsi="Times New Roman" w:cs="Times New Roman"/>
          <w:sz w:val="28"/>
          <w:szCs w:val="28"/>
        </w:rPr>
      </w:pPr>
      <w:r w:rsidRPr="0016466F">
        <w:rPr>
          <w:rFonts w:ascii="Times New Roman" w:hAnsi="Times New Roman" w:cs="Times New Roman"/>
          <w:b/>
          <w:sz w:val="28"/>
          <w:szCs w:val="28"/>
        </w:rPr>
        <w:t>INTRODUCTION</w:t>
      </w:r>
    </w:p>
    <w:p w14:paraId="0220028A" w14:textId="243CBDF1" w:rsidR="00A040E1" w:rsidRPr="0016466F" w:rsidRDefault="0016466F" w:rsidP="00BA75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122EB7" w:rsidRPr="0016466F">
        <w:rPr>
          <w:rFonts w:ascii="Times New Roman" w:hAnsi="Times New Roman" w:cs="Times New Roman"/>
          <w:sz w:val="28"/>
          <w:szCs w:val="28"/>
        </w:rPr>
        <w:t xml:space="preserve">This lawsuit is brought </w:t>
      </w:r>
      <w:r w:rsidR="000A3C98">
        <w:rPr>
          <w:rFonts w:ascii="Times New Roman" w:hAnsi="Times New Roman" w:cs="Times New Roman"/>
          <w:sz w:val="28"/>
          <w:szCs w:val="28"/>
        </w:rPr>
        <w:t xml:space="preserve">by Forrer </w:t>
      </w:r>
      <w:r w:rsidR="00122EB7" w:rsidRPr="0016466F">
        <w:rPr>
          <w:rFonts w:ascii="Times New Roman" w:hAnsi="Times New Roman" w:cs="Times New Roman"/>
          <w:sz w:val="28"/>
          <w:szCs w:val="28"/>
        </w:rPr>
        <w:t>in the inte</w:t>
      </w:r>
      <w:r>
        <w:rPr>
          <w:rFonts w:ascii="Times New Roman" w:hAnsi="Times New Roman" w:cs="Times New Roman"/>
          <w:sz w:val="28"/>
          <w:szCs w:val="28"/>
        </w:rPr>
        <w:t>rest of the public</w:t>
      </w:r>
      <w:r w:rsidR="00122EB7" w:rsidRPr="0016466F">
        <w:rPr>
          <w:rFonts w:ascii="Times New Roman" w:hAnsi="Times New Roman" w:cs="Times New Roman"/>
          <w:sz w:val="28"/>
          <w:szCs w:val="28"/>
        </w:rPr>
        <w:t xml:space="preserve"> seeking </w:t>
      </w:r>
      <w:r w:rsidR="009A71B9">
        <w:rPr>
          <w:rFonts w:ascii="Times New Roman" w:hAnsi="Times New Roman" w:cs="Times New Roman"/>
          <w:sz w:val="28"/>
          <w:szCs w:val="28"/>
        </w:rPr>
        <w:t>declaratory</w:t>
      </w:r>
      <w:r w:rsidR="009138EC">
        <w:rPr>
          <w:rFonts w:ascii="Times New Roman" w:hAnsi="Times New Roman" w:cs="Times New Roman"/>
          <w:sz w:val="28"/>
          <w:szCs w:val="28"/>
        </w:rPr>
        <w:t xml:space="preserve"> relief</w:t>
      </w:r>
      <w:r w:rsidR="007114D5">
        <w:rPr>
          <w:rFonts w:ascii="Times New Roman" w:hAnsi="Times New Roman" w:cs="Times New Roman"/>
          <w:sz w:val="28"/>
          <w:szCs w:val="28"/>
        </w:rPr>
        <w:t xml:space="preserve"> pertaining to</w:t>
      </w:r>
      <w:r w:rsidR="000A3C98">
        <w:rPr>
          <w:rFonts w:ascii="Times New Roman" w:hAnsi="Times New Roman" w:cs="Times New Roman"/>
          <w:sz w:val="28"/>
          <w:szCs w:val="28"/>
        </w:rPr>
        <w:t xml:space="preserve"> the failure by the Alaska Legislature to enact valid appropriation</w:t>
      </w:r>
      <w:r w:rsidR="00BA75FA">
        <w:rPr>
          <w:rFonts w:ascii="Times New Roman" w:hAnsi="Times New Roman" w:cs="Times New Roman"/>
          <w:sz w:val="28"/>
          <w:szCs w:val="28"/>
        </w:rPr>
        <w:t>s</w:t>
      </w:r>
      <w:r w:rsidR="000A3C98">
        <w:rPr>
          <w:rFonts w:ascii="Times New Roman" w:hAnsi="Times New Roman" w:cs="Times New Roman"/>
          <w:sz w:val="28"/>
          <w:szCs w:val="28"/>
        </w:rPr>
        <w:t xml:space="preserve"> for the expenditure of money received from the federal government as required by Article IX, Section 13 of the Alaska Constitution.</w:t>
      </w:r>
      <w:r w:rsidR="002D13F0">
        <w:rPr>
          <w:rFonts w:ascii="Times New Roman" w:hAnsi="Times New Roman" w:cs="Times New Roman"/>
          <w:sz w:val="28"/>
          <w:szCs w:val="28"/>
        </w:rPr>
        <w:t xml:space="preserve">  Forrer also seeks contingent</w:t>
      </w:r>
      <w:r w:rsidR="007114D5">
        <w:rPr>
          <w:rFonts w:ascii="Times New Roman" w:hAnsi="Times New Roman" w:cs="Times New Roman"/>
          <w:sz w:val="28"/>
          <w:szCs w:val="28"/>
        </w:rPr>
        <w:t xml:space="preserve"> </w:t>
      </w:r>
      <w:r>
        <w:rPr>
          <w:rFonts w:ascii="Times New Roman" w:hAnsi="Times New Roman" w:cs="Times New Roman"/>
          <w:sz w:val="28"/>
          <w:szCs w:val="28"/>
        </w:rPr>
        <w:t xml:space="preserve">equitable </w:t>
      </w:r>
      <w:r w:rsidR="00122EB7" w:rsidRPr="0016466F">
        <w:rPr>
          <w:rFonts w:ascii="Times New Roman" w:hAnsi="Times New Roman" w:cs="Times New Roman"/>
          <w:sz w:val="28"/>
          <w:szCs w:val="28"/>
        </w:rPr>
        <w:t>relief</w:t>
      </w:r>
      <w:r w:rsidR="002D13F0">
        <w:rPr>
          <w:rFonts w:ascii="Times New Roman" w:hAnsi="Times New Roman" w:cs="Times New Roman"/>
          <w:sz w:val="28"/>
          <w:szCs w:val="28"/>
        </w:rPr>
        <w:t xml:space="preserve"> in the form of </w:t>
      </w:r>
      <w:r w:rsidR="006B0A18">
        <w:rPr>
          <w:rFonts w:ascii="Times New Roman" w:hAnsi="Times New Roman" w:cs="Times New Roman"/>
          <w:sz w:val="28"/>
          <w:szCs w:val="28"/>
        </w:rPr>
        <w:t>an injunction</w:t>
      </w:r>
      <w:r w:rsidR="000A3C98">
        <w:rPr>
          <w:rFonts w:ascii="Times New Roman" w:hAnsi="Times New Roman" w:cs="Times New Roman"/>
          <w:sz w:val="28"/>
          <w:szCs w:val="28"/>
        </w:rPr>
        <w:t xml:space="preserve"> requiring the Alaska </w:t>
      </w:r>
      <w:r w:rsidR="000A3C98">
        <w:rPr>
          <w:rFonts w:ascii="Times New Roman" w:hAnsi="Times New Roman" w:cs="Times New Roman"/>
          <w:sz w:val="28"/>
          <w:szCs w:val="28"/>
        </w:rPr>
        <w:lastRenderedPageBreak/>
        <w:t xml:space="preserve">Department of Revenue to </w:t>
      </w:r>
      <w:r w:rsidR="006B0A18">
        <w:rPr>
          <w:rFonts w:ascii="Times New Roman" w:hAnsi="Times New Roman" w:cs="Times New Roman"/>
          <w:sz w:val="28"/>
          <w:szCs w:val="28"/>
        </w:rPr>
        <w:t>make payments of federal funds received by the State of Alaska according to the CARES Act in accordance with appropriations made by the Alaska Legislature and as authorized by law.</w:t>
      </w:r>
    </w:p>
    <w:p w14:paraId="210E2221" w14:textId="77777777" w:rsidR="00CF7437" w:rsidRPr="0016466F" w:rsidRDefault="00CF7437" w:rsidP="00BA75FA">
      <w:pPr>
        <w:spacing w:line="480" w:lineRule="auto"/>
        <w:jc w:val="center"/>
        <w:rPr>
          <w:rFonts w:ascii="Times New Roman" w:hAnsi="Times New Roman" w:cs="Times New Roman"/>
          <w:sz w:val="28"/>
          <w:szCs w:val="28"/>
        </w:rPr>
      </w:pPr>
      <w:r w:rsidRPr="0016466F">
        <w:rPr>
          <w:rFonts w:ascii="Times New Roman" w:hAnsi="Times New Roman" w:cs="Times New Roman"/>
          <w:b/>
          <w:sz w:val="28"/>
          <w:szCs w:val="28"/>
        </w:rPr>
        <w:t>PARTIES</w:t>
      </w:r>
    </w:p>
    <w:p w14:paraId="36401618" w14:textId="2A1422C2" w:rsidR="00CF7437" w:rsidRPr="0016466F" w:rsidRDefault="00497BB4" w:rsidP="00BA75FA">
      <w:pPr>
        <w:spacing w:line="480" w:lineRule="auto"/>
        <w:ind w:firstLine="720"/>
        <w:jc w:val="both"/>
        <w:rPr>
          <w:rFonts w:ascii="Times New Roman" w:hAnsi="Times New Roman" w:cs="Times New Roman"/>
          <w:sz w:val="28"/>
          <w:szCs w:val="28"/>
        </w:rPr>
      </w:pPr>
      <w:r w:rsidRPr="0016466F">
        <w:rPr>
          <w:rFonts w:ascii="Times New Roman" w:hAnsi="Times New Roman" w:cs="Times New Roman"/>
          <w:sz w:val="28"/>
          <w:szCs w:val="28"/>
        </w:rPr>
        <w:t xml:space="preserve">2.  </w:t>
      </w:r>
      <w:r w:rsidR="00A040E1">
        <w:rPr>
          <w:rFonts w:ascii="Times New Roman" w:hAnsi="Times New Roman" w:cs="Times New Roman"/>
          <w:sz w:val="28"/>
          <w:szCs w:val="28"/>
        </w:rPr>
        <w:t>Plaintiff,</w:t>
      </w:r>
      <w:r w:rsidR="007114D5">
        <w:rPr>
          <w:rFonts w:ascii="Times New Roman" w:hAnsi="Times New Roman" w:cs="Times New Roman"/>
          <w:sz w:val="28"/>
          <w:szCs w:val="28"/>
        </w:rPr>
        <w:t xml:space="preserve"> Eric Forrer</w:t>
      </w:r>
      <w:r w:rsidR="00A040E1">
        <w:rPr>
          <w:rFonts w:ascii="Times New Roman" w:hAnsi="Times New Roman" w:cs="Times New Roman"/>
          <w:sz w:val="28"/>
          <w:szCs w:val="28"/>
        </w:rPr>
        <w:t>,</w:t>
      </w:r>
      <w:r w:rsidR="00F51C8D">
        <w:rPr>
          <w:rFonts w:ascii="Times New Roman" w:hAnsi="Times New Roman" w:cs="Times New Roman"/>
          <w:sz w:val="28"/>
          <w:szCs w:val="28"/>
        </w:rPr>
        <w:t xml:space="preserve"> </w:t>
      </w:r>
      <w:r w:rsidR="00522207" w:rsidRPr="0016466F">
        <w:rPr>
          <w:rFonts w:ascii="Times New Roman" w:hAnsi="Times New Roman" w:cs="Times New Roman"/>
          <w:sz w:val="28"/>
          <w:szCs w:val="28"/>
        </w:rPr>
        <w:t>is a</w:t>
      </w:r>
      <w:r w:rsidR="007114D5">
        <w:rPr>
          <w:rFonts w:ascii="Times New Roman" w:hAnsi="Times New Roman" w:cs="Times New Roman"/>
          <w:sz w:val="28"/>
          <w:szCs w:val="28"/>
        </w:rPr>
        <w:t xml:space="preserve"> citizen and</w:t>
      </w:r>
      <w:r w:rsidR="000421FC" w:rsidRPr="0016466F">
        <w:rPr>
          <w:rFonts w:ascii="Times New Roman" w:hAnsi="Times New Roman" w:cs="Times New Roman"/>
          <w:sz w:val="28"/>
          <w:szCs w:val="28"/>
        </w:rPr>
        <w:t xml:space="preserve"> </w:t>
      </w:r>
      <w:r w:rsidR="00691DAB" w:rsidRPr="0016466F">
        <w:rPr>
          <w:rFonts w:ascii="Times New Roman" w:hAnsi="Times New Roman" w:cs="Times New Roman"/>
          <w:sz w:val="28"/>
          <w:szCs w:val="28"/>
        </w:rPr>
        <w:t>registered</w:t>
      </w:r>
      <w:r w:rsidR="000421FC" w:rsidRPr="0016466F">
        <w:rPr>
          <w:rFonts w:ascii="Times New Roman" w:hAnsi="Times New Roman" w:cs="Times New Roman"/>
          <w:sz w:val="28"/>
          <w:szCs w:val="28"/>
        </w:rPr>
        <w:t xml:space="preserve"> voter</w:t>
      </w:r>
      <w:r w:rsidR="008257C8">
        <w:rPr>
          <w:rFonts w:ascii="Times New Roman" w:hAnsi="Times New Roman" w:cs="Times New Roman"/>
          <w:sz w:val="28"/>
          <w:szCs w:val="28"/>
        </w:rPr>
        <w:t xml:space="preserve"> of Alaska who has made his home in Alaska since</w:t>
      </w:r>
      <w:r w:rsidR="00BE72A4">
        <w:rPr>
          <w:rFonts w:ascii="Times New Roman" w:hAnsi="Times New Roman" w:cs="Times New Roman"/>
          <w:sz w:val="28"/>
          <w:szCs w:val="28"/>
        </w:rPr>
        <w:t xml:space="preserve"> 1962</w:t>
      </w:r>
      <w:r w:rsidR="006B0A18">
        <w:rPr>
          <w:rFonts w:ascii="Times New Roman" w:hAnsi="Times New Roman" w:cs="Times New Roman"/>
          <w:sz w:val="28"/>
          <w:szCs w:val="28"/>
        </w:rPr>
        <w:t xml:space="preserve">; </w:t>
      </w:r>
      <w:r w:rsidR="008257C8">
        <w:rPr>
          <w:rFonts w:ascii="Times New Roman" w:hAnsi="Times New Roman" w:cs="Times New Roman"/>
          <w:sz w:val="28"/>
          <w:szCs w:val="28"/>
        </w:rPr>
        <w:t>Forrer presently resides in the City and Borough of Juneau.</w:t>
      </w:r>
    </w:p>
    <w:p w14:paraId="539C79D9" w14:textId="32D6445E" w:rsidR="00BD0C18" w:rsidRPr="0016466F" w:rsidRDefault="00A040E1" w:rsidP="00BA75FA">
      <w:pPr>
        <w:tabs>
          <w:tab w:val="num" w:pos="0"/>
        </w:tabs>
        <w:spacing w:line="480" w:lineRule="auto"/>
        <w:jc w:val="both"/>
        <w:rPr>
          <w:rFonts w:ascii="Times New Roman" w:hAnsi="Times New Roman" w:cs="Times New Roman"/>
          <w:sz w:val="28"/>
          <w:szCs w:val="28"/>
        </w:rPr>
      </w:pPr>
      <w:r>
        <w:rPr>
          <w:rFonts w:ascii="Times New Roman" w:hAnsi="Times New Roman" w:cs="Times New Roman"/>
          <w:sz w:val="28"/>
          <w:szCs w:val="28"/>
        </w:rPr>
        <w:tab/>
        <w:t>3</w:t>
      </w:r>
      <w:r w:rsidR="000421FC" w:rsidRPr="0016466F">
        <w:rPr>
          <w:rFonts w:ascii="Times New Roman" w:hAnsi="Times New Roman" w:cs="Times New Roman"/>
          <w:sz w:val="28"/>
          <w:szCs w:val="28"/>
        </w:rPr>
        <w:t>.  The</w:t>
      </w:r>
      <w:r w:rsidR="008257C8">
        <w:rPr>
          <w:rFonts w:ascii="Times New Roman" w:hAnsi="Times New Roman" w:cs="Times New Roman"/>
          <w:sz w:val="28"/>
          <w:szCs w:val="28"/>
        </w:rPr>
        <w:t xml:space="preserve"> State of Alaska is a sovereign state within the republic of the United States of America and governed </w:t>
      </w:r>
      <w:r w:rsidR="002D13F0">
        <w:rPr>
          <w:rFonts w:ascii="Times New Roman" w:hAnsi="Times New Roman" w:cs="Times New Roman"/>
          <w:sz w:val="28"/>
          <w:szCs w:val="28"/>
        </w:rPr>
        <w:t>according to</w:t>
      </w:r>
      <w:r w:rsidR="008257C8">
        <w:rPr>
          <w:rFonts w:ascii="Times New Roman" w:hAnsi="Times New Roman" w:cs="Times New Roman"/>
          <w:sz w:val="28"/>
          <w:szCs w:val="28"/>
        </w:rPr>
        <w:t xml:space="preserve"> the Alaska Constitution</w:t>
      </w:r>
      <w:r>
        <w:rPr>
          <w:rFonts w:ascii="Times New Roman" w:hAnsi="Times New Roman" w:cs="Times New Roman"/>
          <w:sz w:val="28"/>
          <w:szCs w:val="28"/>
        </w:rPr>
        <w:t>.</w:t>
      </w:r>
    </w:p>
    <w:p w14:paraId="077A4D05" w14:textId="3B66857A" w:rsidR="0094481E" w:rsidRPr="0016466F" w:rsidRDefault="00A040E1" w:rsidP="00BA75FA">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0421FC" w:rsidRPr="0016466F">
        <w:rPr>
          <w:rFonts w:ascii="Times New Roman" w:hAnsi="Times New Roman" w:cs="Times New Roman"/>
          <w:sz w:val="28"/>
          <w:szCs w:val="28"/>
        </w:rPr>
        <w:t xml:space="preserve"> </w:t>
      </w:r>
      <w:r w:rsidR="006B0A18">
        <w:rPr>
          <w:rFonts w:ascii="Times New Roman" w:hAnsi="Times New Roman" w:cs="Times New Roman"/>
          <w:sz w:val="28"/>
          <w:szCs w:val="28"/>
        </w:rPr>
        <w:t>Lucinda Mahoney</w:t>
      </w:r>
      <w:r>
        <w:rPr>
          <w:rFonts w:ascii="Times New Roman" w:hAnsi="Times New Roman" w:cs="Times New Roman"/>
          <w:sz w:val="28"/>
          <w:szCs w:val="28"/>
        </w:rPr>
        <w:t xml:space="preserve"> is currently the</w:t>
      </w:r>
      <w:r w:rsidR="008257C8">
        <w:rPr>
          <w:rFonts w:ascii="Times New Roman" w:hAnsi="Times New Roman" w:cs="Times New Roman"/>
          <w:sz w:val="28"/>
          <w:szCs w:val="28"/>
        </w:rPr>
        <w:t xml:space="preserve"> Commissioner of the Alaska Department of Revenue, a</w:t>
      </w:r>
      <w:r w:rsidR="000D3716">
        <w:rPr>
          <w:rFonts w:ascii="Times New Roman" w:hAnsi="Times New Roman" w:cs="Times New Roman"/>
          <w:sz w:val="28"/>
          <w:szCs w:val="28"/>
        </w:rPr>
        <w:t>n exempt</w:t>
      </w:r>
      <w:r w:rsidR="008257C8">
        <w:rPr>
          <w:rFonts w:ascii="Times New Roman" w:hAnsi="Times New Roman" w:cs="Times New Roman"/>
          <w:sz w:val="28"/>
          <w:szCs w:val="28"/>
        </w:rPr>
        <w:t xml:space="preserve"> position</w:t>
      </w:r>
      <w:r w:rsidR="000D3716">
        <w:rPr>
          <w:rFonts w:ascii="Times New Roman" w:hAnsi="Times New Roman" w:cs="Times New Roman"/>
          <w:sz w:val="28"/>
          <w:szCs w:val="28"/>
        </w:rPr>
        <w:t xml:space="preserve"> appointed by</w:t>
      </w:r>
      <w:r w:rsidR="008257C8">
        <w:rPr>
          <w:rFonts w:ascii="Times New Roman" w:hAnsi="Times New Roman" w:cs="Times New Roman"/>
          <w:sz w:val="28"/>
          <w:szCs w:val="28"/>
        </w:rPr>
        <w:t xml:space="preserve"> the Governor of the State of Alaska</w:t>
      </w:r>
      <w:r w:rsidR="002D13F0">
        <w:rPr>
          <w:rFonts w:ascii="Times New Roman" w:hAnsi="Times New Roman" w:cs="Times New Roman"/>
          <w:sz w:val="28"/>
          <w:szCs w:val="28"/>
        </w:rPr>
        <w:t xml:space="preserve"> and confirmed by the Alaska Legislature</w:t>
      </w:r>
      <w:r w:rsidR="008257C8">
        <w:rPr>
          <w:rFonts w:ascii="Times New Roman" w:hAnsi="Times New Roman" w:cs="Times New Roman"/>
          <w:sz w:val="28"/>
          <w:szCs w:val="28"/>
        </w:rPr>
        <w:t>.  M</w:t>
      </w:r>
      <w:r w:rsidR="006B0A18">
        <w:rPr>
          <w:rFonts w:ascii="Times New Roman" w:hAnsi="Times New Roman" w:cs="Times New Roman"/>
          <w:sz w:val="28"/>
          <w:szCs w:val="28"/>
        </w:rPr>
        <w:t>s</w:t>
      </w:r>
      <w:r w:rsidR="008257C8">
        <w:rPr>
          <w:rFonts w:ascii="Times New Roman" w:hAnsi="Times New Roman" w:cs="Times New Roman"/>
          <w:sz w:val="28"/>
          <w:szCs w:val="28"/>
        </w:rPr>
        <w:t xml:space="preserve">. </w:t>
      </w:r>
      <w:r w:rsidR="006B0A18">
        <w:rPr>
          <w:rFonts w:ascii="Times New Roman" w:hAnsi="Times New Roman" w:cs="Times New Roman"/>
          <w:sz w:val="28"/>
          <w:szCs w:val="28"/>
        </w:rPr>
        <w:t>Mahoney</w:t>
      </w:r>
      <w:r w:rsidR="00CF7437" w:rsidRPr="0016466F">
        <w:rPr>
          <w:rFonts w:ascii="Times New Roman" w:hAnsi="Times New Roman" w:cs="Times New Roman"/>
          <w:sz w:val="28"/>
          <w:szCs w:val="28"/>
        </w:rPr>
        <w:t xml:space="preserve"> is</w:t>
      </w:r>
      <w:r w:rsidR="006978AD">
        <w:rPr>
          <w:rFonts w:ascii="Times New Roman" w:hAnsi="Times New Roman" w:cs="Times New Roman"/>
          <w:sz w:val="28"/>
          <w:szCs w:val="28"/>
        </w:rPr>
        <w:t xml:space="preserve"> sued</w:t>
      </w:r>
      <w:r>
        <w:rPr>
          <w:rFonts w:ascii="Times New Roman" w:hAnsi="Times New Roman" w:cs="Times New Roman"/>
          <w:sz w:val="28"/>
          <w:szCs w:val="28"/>
        </w:rPr>
        <w:t xml:space="preserve"> in h</w:t>
      </w:r>
      <w:r w:rsidR="006B0A18">
        <w:rPr>
          <w:rFonts w:ascii="Times New Roman" w:hAnsi="Times New Roman" w:cs="Times New Roman"/>
          <w:sz w:val="28"/>
          <w:szCs w:val="28"/>
        </w:rPr>
        <w:t>er</w:t>
      </w:r>
      <w:r w:rsidR="00CF7437" w:rsidRPr="0016466F">
        <w:rPr>
          <w:rFonts w:ascii="Times New Roman" w:hAnsi="Times New Roman" w:cs="Times New Roman"/>
          <w:sz w:val="28"/>
          <w:szCs w:val="28"/>
        </w:rPr>
        <w:t xml:space="preserve"> o</w:t>
      </w:r>
      <w:r w:rsidR="009A71B9">
        <w:rPr>
          <w:rFonts w:ascii="Times New Roman" w:hAnsi="Times New Roman" w:cs="Times New Roman"/>
          <w:sz w:val="28"/>
          <w:szCs w:val="28"/>
        </w:rPr>
        <w:t xml:space="preserve">fficial capacity as </w:t>
      </w:r>
      <w:r w:rsidR="008257C8">
        <w:rPr>
          <w:rFonts w:ascii="Times New Roman" w:hAnsi="Times New Roman" w:cs="Times New Roman"/>
          <w:sz w:val="28"/>
          <w:szCs w:val="28"/>
        </w:rPr>
        <w:t>Commissioner of Revenue</w:t>
      </w:r>
      <w:r w:rsidR="00CF7437" w:rsidRPr="0016466F">
        <w:rPr>
          <w:rFonts w:ascii="Times New Roman" w:hAnsi="Times New Roman" w:cs="Times New Roman"/>
          <w:sz w:val="28"/>
          <w:szCs w:val="28"/>
        </w:rPr>
        <w:t xml:space="preserve"> in order to obtain</w:t>
      </w:r>
      <w:r w:rsidR="000421FC" w:rsidRPr="0016466F">
        <w:rPr>
          <w:rFonts w:ascii="Times New Roman" w:hAnsi="Times New Roman" w:cs="Times New Roman"/>
          <w:sz w:val="28"/>
          <w:szCs w:val="28"/>
        </w:rPr>
        <w:t xml:space="preserve"> injunctive relief</w:t>
      </w:r>
      <w:r w:rsidR="006B0A18">
        <w:rPr>
          <w:rFonts w:ascii="Times New Roman" w:hAnsi="Times New Roman" w:cs="Times New Roman"/>
          <w:sz w:val="28"/>
          <w:szCs w:val="28"/>
        </w:rPr>
        <w:t xml:space="preserve"> allowing the Department of Revenue to receive funds from the federal government authorized by the CARES Act but not withdraw CARES Act funds except to the extent such payment of money is authorized by an appropriation enacted by the Alaska Legislature.</w:t>
      </w:r>
    </w:p>
    <w:p w14:paraId="42FEFF89" w14:textId="77777777" w:rsidR="00CF7437" w:rsidRPr="0016466F" w:rsidRDefault="00CF7437" w:rsidP="00BA75FA">
      <w:pPr>
        <w:spacing w:line="480" w:lineRule="auto"/>
        <w:jc w:val="center"/>
        <w:rPr>
          <w:rFonts w:ascii="Times New Roman" w:hAnsi="Times New Roman" w:cs="Times New Roman"/>
          <w:b/>
          <w:sz w:val="28"/>
          <w:szCs w:val="28"/>
        </w:rPr>
      </w:pPr>
      <w:r w:rsidRPr="0016466F">
        <w:rPr>
          <w:rFonts w:ascii="Times New Roman" w:hAnsi="Times New Roman" w:cs="Times New Roman"/>
          <w:b/>
          <w:sz w:val="28"/>
          <w:szCs w:val="28"/>
        </w:rPr>
        <w:t>JURISDICTION</w:t>
      </w:r>
    </w:p>
    <w:p w14:paraId="4B9E0E33" w14:textId="1416B601" w:rsidR="00CF7437" w:rsidRPr="0016466F" w:rsidRDefault="00F51C8D" w:rsidP="00BA75FA">
      <w:pPr>
        <w:spacing w:line="480" w:lineRule="auto"/>
        <w:jc w:val="both"/>
        <w:rPr>
          <w:rFonts w:ascii="Times New Roman" w:hAnsi="Times New Roman" w:cs="Times New Roman"/>
          <w:sz w:val="28"/>
          <w:szCs w:val="28"/>
        </w:rPr>
      </w:pPr>
      <w:r>
        <w:rPr>
          <w:rFonts w:ascii="Times New Roman" w:hAnsi="Times New Roman" w:cs="Times New Roman"/>
          <w:sz w:val="28"/>
          <w:szCs w:val="28"/>
        </w:rPr>
        <w:tab/>
        <w:t>5</w:t>
      </w:r>
      <w:r w:rsidR="00CF7437" w:rsidRPr="0016466F">
        <w:rPr>
          <w:rFonts w:ascii="Times New Roman" w:hAnsi="Times New Roman" w:cs="Times New Roman"/>
          <w:sz w:val="28"/>
          <w:szCs w:val="28"/>
        </w:rPr>
        <w:t xml:space="preserve">.  The Superior Court has jurisdiction to hear this dispute </w:t>
      </w:r>
      <w:r w:rsidR="000D3716">
        <w:rPr>
          <w:rFonts w:ascii="Times New Roman" w:hAnsi="Times New Roman" w:cs="Times New Roman"/>
          <w:sz w:val="28"/>
          <w:szCs w:val="28"/>
        </w:rPr>
        <w:t>according to</w:t>
      </w:r>
      <w:r w:rsidR="00CF7437" w:rsidRPr="0016466F">
        <w:rPr>
          <w:rFonts w:ascii="Times New Roman" w:hAnsi="Times New Roman" w:cs="Times New Roman"/>
          <w:sz w:val="28"/>
          <w:szCs w:val="28"/>
        </w:rPr>
        <w:t xml:space="preserve"> AS 22.10.020.</w:t>
      </w:r>
    </w:p>
    <w:p w14:paraId="099395CB" w14:textId="77777777" w:rsidR="00CF7437" w:rsidRPr="0016466F" w:rsidRDefault="00CF7437" w:rsidP="00BA75FA">
      <w:pPr>
        <w:spacing w:line="480" w:lineRule="auto"/>
        <w:jc w:val="center"/>
        <w:rPr>
          <w:rFonts w:ascii="Times New Roman" w:hAnsi="Times New Roman" w:cs="Times New Roman"/>
          <w:sz w:val="28"/>
          <w:szCs w:val="28"/>
        </w:rPr>
      </w:pPr>
      <w:r w:rsidRPr="0016466F">
        <w:rPr>
          <w:rFonts w:ascii="Times New Roman" w:hAnsi="Times New Roman" w:cs="Times New Roman"/>
          <w:b/>
          <w:sz w:val="28"/>
          <w:szCs w:val="28"/>
        </w:rPr>
        <w:lastRenderedPageBreak/>
        <w:t>FACTS</w:t>
      </w:r>
    </w:p>
    <w:p w14:paraId="75C64B9F" w14:textId="775C26F2" w:rsidR="00AC6A3C" w:rsidRDefault="00F51C8D" w:rsidP="00BA75FA">
      <w:pPr>
        <w:spacing w:line="480" w:lineRule="auto"/>
        <w:jc w:val="both"/>
        <w:rPr>
          <w:rFonts w:ascii="Times New Roman" w:hAnsi="Times New Roman" w:cs="Times New Roman"/>
          <w:sz w:val="28"/>
          <w:szCs w:val="28"/>
        </w:rPr>
      </w:pPr>
      <w:r>
        <w:rPr>
          <w:rFonts w:ascii="Times New Roman" w:hAnsi="Times New Roman" w:cs="Times New Roman"/>
          <w:sz w:val="28"/>
          <w:szCs w:val="28"/>
        </w:rPr>
        <w:tab/>
        <w:t>6</w:t>
      </w:r>
      <w:r w:rsidR="00CF7437" w:rsidRPr="0016466F">
        <w:rPr>
          <w:rFonts w:ascii="Times New Roman" w:hAnsi="Times New Roman" w:cs="Times New Roman"/>
          <w:sz w:val="28"/>
          <w:szCs w:val="28"/>
        </w:rPr>
        <w:t xml:space="preserve">.   </w:t>
      </w:r>
      <w:r w:rsidR="00AC6A3C">
        <w:rPr>
          <w:rFonts w:ascii="Times New Roman" w:hAnsi="Times New Roman" w:cs="Times New Roman"/>
          <w:sz w:val="28"/>
          <w:szCs w:val="28"/>
        </w:rPr>
        <w:t xml:space="preserve">Article IX, </w:t>
      </w:r>
      <w:r w:rsidR="00091849">
        <w:rPr>
          <w:rFonts w:ascii="Times New Roman" w:hAnsi="Times New Roman" w:cs="Times New Roman"/>
          <w:sz w:val="28"/>
          <w:szCs w:val="28"/>
        </w:rPr>
        <w:t>Section13</w:t>
      </w:r>
      <w:r w:rsidR="00AC6A3C">
        <w:rPr>
          <w:rFonts w:ascii="Times New Roman" w:hAnsi="Times New Roman" w:cs="Times New Roman"/>
          <w:sz w:val="28"/>
          <w:szCs w:val="28"/>
        </w:rPr>
        <w:t xml:space="preserve"> of the Alaska Constitution provides:</w:t>
      </w:r>
    </w:p>
    <w:p w14:paraId="793818FF" w14:textId="41CF9CE8" w:rsidR="0094481E" w:rsidRDefault="00091849" w:rsidP="00BA75FA">
      <w:pPr>
        <w:spacing w:line="276" w:lineRule="auto"/>
        <w:jc w:val="both"/>
        <w:rPr>
          <w:rFonts w:ascii="Times New Roman" w:hAnsi="Times New Roman" w:cs="Times New Roman"/>
          <w:sz w:val="28"/>
          <w:szCs w:val="28"/>
          <w:shd w:val="clear" w:color="auto" w:fill="FFFFFF"/>
        </w:rPr>
      </w:pPr>
      <w:r w:rsidRPr="00091849">
        <w:rPr>
          <w:rFonts w:ascii="Times New Roman" w:hAnsi="Times New Roman" w:cs="Times New Roman"/>
          <w:b/>
          <w:sz w:val="28"/>
          <w:szCs w:val="28"/>
        </w:rPr>
        <w:t>E</w:t>
      </w:r>
      <w:r>
        <w:rPr>
          <w:rFonts w:ascii="Times New Roman" w:hAnsi="Times New Roman" w:cs="Times New Roman"/>
          <w:b/>
          <w:sz w:val="28"/>
          <w:szCs w:val="28"/>
        </w:rPr>
        <w:t>x</w:t>
      </w:r>
      <w:r w:rsidRPr="00091849">
        <w:rPr>
          <w:rFonts w:ascii="Times New Roman" w:hAnsi="Times New Roman" w:cs="Times New Roman"/>
          <w:b/>
          <w:sz w:val="28"/>
          <w:szCs w:val="28"/>
        </w:rPr>
        <w:t>pend</w:t>
      </w:r>
      <w:r>
        <w:rPr>
          <w:rFonts w:ascii="Times New Roman" w:hAnsi="Times New Roman" w:cs="Times New Roman"/>
          <w:b/>
          <w:sz w:val="28"/>
          <w:szCs w:val="28"/>
        </w:rPr>
        <w:t>i</w:t>
      </w:r>
      <w:r w:rsidRPr="00091849">
        <w:rPr>
          <w:rFonts w:ascii="Times New Roman" w:hAnsi="Times New Roman" w:cs="Times New Roman"/>
          <w:b/>
          <w:sz w:val="28"/>
          <w:szCs w:val="28"/>
        </w:rPr>
        <w:t xml:space="preserve">tures </w:t>
      </w:r>
      <w:r w:rsidRPr="00091849">
        <w:rPr>
          <w:rFonts w:ascii="Times New Roman" w:hAnsi="Times New Roman" w:cs="Times New Roman"/>
          <w:bCs/>
          <w:sz w:val="28"/>
          <w:szCs w:val="28"/>
        </w:rPr>
        <w:t>–</w:t>
      </w:r>
      <w:r w:rsidRPr="00091849">
        <w:rPr>
          <w:rFonts w:ascii="Times New Roman" w:hAnsi="Times New Roman" w:cs="Times New Roman"/>
          <w:sz w:val="28"/>
          <w:szCs w:val="28"/>
        </w:rPr>
        <w:t xml:space="preserve"> </w:t>
      </w:r>
      <w:r w:rsidRPr="00091849">
        <w:rPr>
          <w:rFonts w:ascii="Times New Roman" w:hAnsi="Times New Roman" w:cs="Times New Roman"/>
          <w:sz w:val="28"/>
          <w:szCs w:val="28"/>
          <w:shd w:val="clear" w:color="auto" w:fill="FFFFFF"/>
        </w:rPr>
        <w:t xml:space="preserve">No money shall be withdrawn from the treasury except in accordance with appropriations made by law. </w:t>
      </w:r>
      <w:r w:rsidRPr="00091849">
        <w:rPr>
          <w:rFonts w:ascii="Times New Roman" w:hAnsi="Times New Roman" w:cs="Times New Roman"/>
          <w:sz w:val="28"/>
          <w:szCs w:val="28"/>
          <w:shd w:val="clear" w:color="auto" w:fill="FFFFFF"/>
        </w:rPr>
        <w:t> </w:t>
      </w:r>
      <w:r w:rsidRPr="00091849">
        <w:rPr>
          <w:rFonts w:ascii="Times New Roman" w:hAnsi="Times New Roman" w:cs="Times New Roman"/>
          <w:sz w:val="28"/>
          <w:szCs w:val="28"/>
          <w:shd w:val="clear" w:color="auto" w:fill="FFFFFF"/>
        </w:rPr>
        <w:t xml:space="preserve">No obligation for the payment of money shall be incurred except as authorized by law. </w:t>
      </w:r>
      <w:r w:rsidRPr="00091849">
        <w:rPr>
          <w:rFonts w:ascii="Times New Roman" w:hAnsi="Times New Roman" w:cs="Times New Roman"/>
          <w:sz w:val="28"/>
          <w:szCs w:val="28"/>
          <w:shd w:val="clear" w:color="auto" w:fill="FFFFFF"/>
        </w:rPr>
        <w:t> </w:t>
      </w:r>
      <w:r w:rsidRPr="00091849">
        <w:rPr>
          <w:rFonts w:ascii="Times New Roman" w:hAnsi="Times New Roman" w:cs="Times New Roman"/>
          <w:sz w:val="28"/>
          <w:szCs w:val="28"/>
          <w:shd w:val="clear" w:color="auto" w:fill="FFFFFF"/>
        </w:rPr>
        <w:t>Unobligated appropriations outstanding at the end of the period of time specified by law shall be void.</w:t>
      </w:r>
    </w:p>
    <w:p w14:paraId="54C337C3" w14:textId="77777777" w:rsidR="00091849" w:rsidRPr="00091849" w:rsidRDefault="00091849" w:rsidP="00BA75FA">
      <w:pPr>
        <w:spacing w:line="276" w:lineRule="auto"/>
        <w:jc w:val="both"/>
        <w:rPr>
          <w:rFonts w:ascii="Times New Roman" w:hAnsi="Times New Roman" w:cs="Times New Roman"/>
          <w:sz w:val="28"/>
          <w:szCs w:val="28"/>
        </w:rPr>
      </w:pPr>
    </w:p>
    <w:p w14:paraId="316C4F40" w14:textId="6050786D" w:rsidR="00CF7437" w:rsidRPr="00091849" w:rsidRDefault="00AD40AF" w:rsidP="00BA75FA">
      <w:pPr>
        <w:spacing w:line="480" w:lineRule="auto"/>
        <w:ind w:firstLine="720"/>
        <w:jc w:val="both"/>
        <w:rPr>
          <w:rFonts w:ascii="Times New Roman" w:hAnsi="Times New Roman" w:cs="Times New Roman"/>
        </w:rPr>
      </w:pPr>
      <w:r>
        <w:rPr>
          <w:rFonts w:ascii="Times New Roman" w:hAnsi="Times New Roman" w:cs="Times New Roman"/>
          <w:sz w:val="28"/>
          <w:szCs w:val="28"/>
        </w:rPr>
        <w:t xml:space="preserve">7.  </w:t>
      </w:r>
      <w:r w:rsidR="008321D5">
        <w:rPr>
          <w:rFonts w:ascii="Times New Roman" w:hAnsi="Times New Roman" w:cs="Times New Roman"/>
          <w:sz w:val="28"/>
          <w:szCs w:val="28"/>
        </w:rPr>
        <w:t xml:space="preserve">The </w:t>
      </w:r>
      <w:r w:rsidR="00091849">
        <w:rPr>
          <w:rFonts w:ascii="Times New Roman" w:hAnsi="Times New Roman" w:cs="Times New Roman"/>
          <w:sz w:val="28"/>
          <w:szCs w:val="28"/>
        </w:rPr>
        <w:t xml:space="preserve">ability to make appropriations and obligate the expenditure of money by the Alaska Legislature </w:t>
      </w:r>
      <w:r w:rsidR="009B77A2">
        <w:rPr>
          <w:rFonts w:ascii="Times New Roman" w:hAnsi="Times New Roman" w:cs="Times New Roman"/>
          <w:sz w:val="28"/>
          <w:szCs w:val="28"/>
        </w:rPr>
        <w:t>are established and constrained by the provisions of the Alaska Constitution, including the provision referenced in paragraphs 6, above</w:t>
      </w:r>
      <w:r w:rsidR="000421FC" w:rsidRPr="0016466F">
        <w:rPr>
          <w:rFonts w:ascii="Times New Roman" w:hAnsi="Times New Roman" w:cs="Times New Roman"/>
          <w:sz w:val="28"/>
          <w:szCs w:val="28"/>
        </w:rPr>
        <w:t>.</w:t>
      </w:r>
    </w:p>
    <w:p w14:paraId="2BFC6DF5" w14:textId="5535469C" w:rsidR="000D3716" w:rsidRDefault="00091849" w:rsidP="00BA75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0D3716">
        <w:rPr>
          <w:rFonts w:ascii="Times New Roman" w:hAnsi="Times New Roman" w:cs="Times New Roman"/>
          <w:sz w:val="28"/>
          <w:szCs w:val="28"/>
        </w:rPr>
        <w:t xml:space="preserve">.  </w:t>
      </w:r>
      <w:r>
        <w:rPr>
          <w:rFonts w:ascii="Times New Roman" w:hAnsi="Times New Roman" w:cs="Times New Roman"/>
          <w:sz w:val="28"/>
          <w:szCs w:val="28"/>
        </w:rPr>
        <w:t xml:space="preserve">The ability to </w:t>
      </w:r>
      <w:r w:rsidR="00FE2C1D">
        <w:rPr>
          <w:rFonts w:ascii="Times New Roman" w:hAnsi="Times New Roman" w:cs="Times New Roman"/>
          <w:sz w:val="28"/>
          <w:szCs w:val="28"/>
        </w:rPr>
        <w:t xml:space="preserve">obligate the expenditure of money </w:t>
      </w:r>
      <w:r>
        <w:rPr>
          <w:rFonts w:ascii="Times New Roman" w:hAnsi="Times New Roman" w:cs="Times New Roman"/>
          <w:sz w:val="28"/>
          <w:szCs w:val="28"/>
        </w:rPr>
        <w:t xml:space="preserve">by the </w:t>
      </w:r>
      <w:r w:rsidR="00FE2C1D">
        <w:rPr>
          <w:rFonts w:ascii="Times New Roman" w:hAnsi="Times New Roman" w:cs="Times New Roman"/>
          <w:sz w:val="28"/>
          <w:szCs w:val="28"/>
        </w:rPr>
        <w:t>administrative branch of the State of Alaska</w:t>
      </w:r>
      <w:r>
        <w:rPr>
          <w:rFonts w:ascii="Times New Roman" w:hAnsi="Times New Roman" w:cs="Times New Roman"/>
          <w:sz w:val="28"/>
          <w:szCs w:val="28"/>
        </w:rPr>
        <w:t xml:space="preserve"> are established and constrained by the provisions of the Alaska Constitution, including the provision referenced in paragraphs 6, above</w:t>
      </w:r>
      <w:r w:rsidRPr="0016466F">
        <w:rPr>
          <w:rFonts w:ascii="Times New Roman" w:hAnsi="Times New Roman" w:cs="Times New Roman"/>
          <w:sz w:val="28"/>
          <w:szCs w:val="28"/>
        </w:rPr>
        <w:t>.</w:t>
      </w:r>
    </w:p>
    <w:p w14:paraId="77E2AF8D" w14:textId="28F06AAB" w:rsidR="00DC5E47" w:rsidRDefault="00DC5E47" w:rsidP="00BA75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9.  The Congress of the United States has enacted legislation generally referred to as the “CARES Act” in response to the COVID-19 pandemic.</w:t>
      </w:r>
    </w:p>
    <w:p w14:paraId="2A38FDAF" w14:textId="27DA6D4D" w:rsidR="00DC5E47" w:rsidRDefault="00DC5E47" w:rsidP="00BA75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10.  The CARES Act provides funding to various jurisdictions, including the State of Alaska, for various purposes related to ameliorating the impact of the COVID-19 pandemic.</w:t>
      </w:r>
    </w:p>
    <w:p w14:paraId="019FDA46" w14:textId="24B5DFD9" w:rsidR="00DC5E47" w:rsidRDefault="00DC5E47" w:rsidP="00BA75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11.  The State of Alaska is in receipt of federal funds provided through the CARES Act.</w:t>
      </w:r>
    </w:p>
    <w:p w14:paraId="70595D66" w14:textId="772CC18C" w:rsidR="00DC5E47" w:rsidRDefault="00DC5E47" w:rsidP="00BA75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12.  The State of Alaska is believed to be in receipt of approximately $1.5 billion from the federal government through the CARES Act.</w:t>
      </w:r>
    </w:p>
    <w:p w14:paraId="39A15D5A" w14:textId="1C303C3C" w:rsidR="00DC5E47" w:rsidRDefault="00DC5E47" w:rsidP="00BA75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13.  The State of Alaska is intent on allocating federal funds received through the CARES Act to various agencies for multiple purposes.</w:t>
      </w:r>
    </w:p>
    <w:p w14:paraId="2149AA37" w14:textId="306BE9EF" w:rsidR="00DC5E47" w:rsidRDefault="00DC5E47" w:rsidP="00BA75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14.  For example, the State of Alaska is seeking to disburse funds received  from the federal government through the CARES Act for the following purposes:</w:t>
      </w:r>
    </w:p>
    <w:p w14:paraId="48F60222" w14:textId="294B1E27" w:rsidR="000A263E" w:rsidRDefault="00DC5E47" w:rsidP="00BA75FA">
      <w:pPr>
        <w:pStyle w:val="ListParagraph"/>
        <w:spacing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a. </w:t>
      </w:r>
      <w:r w:rsidR="00C13FC9" w:rsidRPr="00C13FC9">
        <w:rPr>
          <w:rFonts w:ascii="Times New Roman" w:hAnsi="Times New Roman" w:cs="Times New Roman"/>
          <w:sz w:val="28"/>
          <w:szCs w:val="28"/>
        </w:rPr>
        <w:t>$381 million in Health and Social Services costs, including about $50 million targeted for nonprofits</w:t>
      </w:r>
      <w:r w:rsidR="000A263E">
        <w:rPr>
          <w:rFonts w:ascii="Times New Roman" w:hAnsi="Times New Roman" w:cs="Times New Roman"/>
          <w:sz w:val="28"/>
          <w:szCs w:val="28"/>
        </w:rPr>
        <w:t>;</w:t>
      </w:r>
    </w:p>
    <w:p w14:paraId="41D098E8" w14:textId="77777777" w:rsidR="001F7BB2" w:rsidRDefault="001F7BB2" w:rsidP="00BA75FA">
      <w:pPr>
        <w:pStyle w:val="ListParagraph"/>
        <w:spacing w:after="120"/>
        <w:ind w:left="0"/>
        <w:contextualSpacing w:val="0"/>
        <w:jc w:val="both"/>
        <w:rPr>
          <w:rFonts w:ascii="Times New Roman" w:hAnsi="Times New Roman" w:cs="Times New Roman"/>
          <w:sz w:val="28"/>
          <w:szCs w:val="28"/>
        </w:rPr>
      </w:pPr>
    </w:p>
    <w:p w14:paraId="6DBEBEBA" w14:textId="77777777" w:rsidR="000A263E" w:rsidRDefault="000A263E" w:rsidP="00BA75FA">
      <w:pPr>
        <w:pStyle w:val="ListParagraph"/>
        <w:spacing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b. </w:t>
      </w:r>
      <w:r w:rsidR="00C13FC9" w:rsidRPr="000A263E">
        <w:rPr>
          <w:rFonts w:ascii="Times New Roman" w:hAnsi="Times New Roman" w:cs="Times New Roman"/>
          <w:sz w:val="28"/>
          <w:szCs w:val="28"/>
        </w:rPr>
        <w:t xml:space="preserve">$125 million </w:t>
      </w:r>
      <w:r>
        <w:rPr>
          <w:rFonts w:ascii="Times New Roman" w:hAnsi="Times New Roman" w:cs="Times New Roman"/>
          <w:sz w:val="28"/>
          <w:szCs w:val="28"/>
        </w:rPr>
        <w:t xml:space="preserve">for various </w:t>
      </w:r>
      <w:r w:rsidRPr="000A263E">
        <w:rPr>
          <w:rFonts w:ascii="Times New Roman" w:hAnsi="Times New Roman" w:cs="Times New Roman"/>
          <w:sz w:val="28"/>
          <w:szCs w:val="28"/>
        </w:rPr>
        <w:t xml:space="preserve"> </w:t>
      </w:r>
      <w:r>
        <w:rPr>
          <w:rFonts w:ascii="Times New Roman" w:hAnsi="Times New Roman" w:cs="Times New Roman"/>
          <w:sz w:val="28"/>
          <w:szCs w:val="28"/>
        </w:rPr>
        <w:t>e</w:t>
      </w:r>
      <w:r w:rsidR="00C13FC9" w:rsidRPr="000A263E">
        <w:rPr>
          <w:rFonts w:ascii="Times New Roman" w:hAnsi="Times New Roman" w:cs="Times New Roman"/>
          <w:sz w:val="28"/>
          <w:szCs w:val="28"/>
        </w:rPr>
        <w:t xml:space="preserve">ducation, </w:t>
      </w:r>
      <w:r>
        <w:rPr>
          <w:rFonts w:ascii="Times New Roman" w:hAnsi="Times New Roman" w:cs="Times New Roman"/>
          <w:sz w:val="28"/>
          <w:szCs w:val="28"/>
        </w:rPr>
        <w:t>p</w:t>
      </w:r>
      <w:r w:rsidR="00C13FC9" w:rsidRPr="000A263E">
        <w:rPr>
          <w:rFonts w:ascii="Times New Roman" w:hAnsi="Times New Roman" w:cs="Times New Roman"/>
          <w:sz w:val="28"/>
          <w:szCs w:val="28"/>
        </w:rPr>
        <w:t xml:space="preserve">ublic </w:t>
      </w:r>
      <w:r>
        <w:rPr>
          <w:rFonts w:ascii="Times New Roman" w:hAnsi="Times New Roman" w:cs="Times New Roman"/>
          <w:sz w:val="28"/>
          <w:szCs w:val="28"/>
        </w:rPr>
        <w:t>s</w:t>
      </w:r>
      <w:r w:rsidR="00C13FC9" w:rsidRPr="000A263E">
        <w:rPr>
          <w:rFonts w:ascii="Times New Roman" w:hAnsi="Times New Roman" w:cs="Times New Roman"/>
          <w:sz w:val="28"/>
          <w:szCs w:val="28"/>
        </w:rPr>
        <w:t xml:space="preserve">afety, </w:t>
      </w:r>
    </w:p>
    <w:p w14:paraId="3D3C7C65" w14:textId="7A86D4D8" w:rsidR="000A263E" w:rsidRDefault="000A263E" w:rsidP="00BA75FA">
      <w:pPr>
        <w:pStyle w:val="ListParagraph"/>
        <w:spacing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t</w:t>
      </w:r>
      <w:r w:rsidR="00C13FC9" w:rsidRPr="000A263E">
        <w:rPr>
          <w:rFonts w:ascii="Times New Roman" w:hAnsi="Times New Roman" w:cs="Times New Roman"/>
          <w:sz w:val="28"/>
          <w:szCs w:val="28"/>
        </w:rPr>
        <w:t>ransportation</w:t>
      </w:r>
      <w:r>
        <w:rPr>
          <w:rFonts w:ascii="Times New Roman" w:hAnsi="Times New Roman" w:cs="Times New Roman"/>
          <w:sz w:val="28"/>
          <w:szCs w:val="28"/>
        </w:rPr>
        <w:t xml:space="preserve"> and programs associated with the University of Alaska;</w:t>
      </w:r>
    </w:p>
    <w:p w14:paraId="21A05722" w14:textId="77777777" w:rsidR="001F7BB2" w:rsidRDefault="001F7BB2" w:rsidP="00BA75FA">
      <w:pPr>
        <w:pStyle w:val="ListParagraph"/>
        <w:spacing w:after="120"/>
        <w:ind w:left="0"/>
        <w:contextualSpacing w:val="0"/>
        <w:jc w:val="both"/>
        <w:rPr>
          <w:rFonts w:ascii="Times New Roman" w:hAnsi="Times New Roman" w:cs="Times New Roman"/>
          <w:sz w:val="28"/>
          <w:szCs w:val="28"/>
        </w:rPr>
      </w:pPr>
    </w:p>
    <w:p w14:paraId="11E25B0F" w14:textId="1F3B8626" w:rsidR="000A263E" w:rsidRDefault="000A263E" w:rsidP="00BA75FA">
      <w:pPr>
        <w:pStyle w:val="ListParagraph"/>
        <w:spacing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c. $</w:t>
      </w:r>
      <w:r w:rsidR="00C13FC9" w:rsidRPr="00C13FC9">
        <w:rPr>
          <w:rFonts w:ascii="Times New Roman" w:hAnsi="Times New Roman" w:cs="Times New Roman"/>
          <w:sz w:val="28"/>
          <w:szCs w:val="28"/>
        </w:rPr>
        <w:t xml:space="preserve">52 million </w:t>
      </w:r>
      <w:r>
        <w:rPr>
          <w:rFonts w:ascii="Times New Roman" w:hAnsi="Times New Roman" w:cs="Times New Roman"/>
          <w:sz w:val="28"/>
          <w:szCs w:val="28"/>
        </w:rPr>
        <w:t>for</w:t>
      </w:r>
      <w:r w:rsidR="00C13FC9" w:rsidRPr="00C13FC9">
        <w:rPr>
          <w:rFonts w:ascii="Times New Roman" w:hAnsi="Times New Roman" w:cs="Times New Roman"/>
          <w:sz w:val="28"/>
          <w:szCs w:val="28"/>
        </w:rPr>
        <w:t xml:space="preserve"> two</w:t>
      </w:r>
      <w:r>
        <w:rPr>
          <w:rFonts w:ascii="Times New Roman" w:hAnsi="Times New Roman" w:cs="Times New Roman"/>
          <w:sz w:val="28"/>
          <w:szCs w:val="28"/>
        </w:rPr>
        <w:t xml:space="preserve"> specific transportation projects </w:t>
      </w:r>
      <w:r w:rsidR="00C13FC9" w:rsidRPr="00C13FC9">
        <w:rPr>
          <w:rFonts w:ascii="Times New Roman" w:hAnsi="Times New Roman" w:cs="Times New Roman"/>
          <w:sz w:val="28"/>
          <w:szCs w:val="28"/>
        </w:rPr>
        <w:t>focused on airport support and the Whittier Tunnel</w:t>
      </w:r>
      <w:r>
        <w:rPr>
          <w:rFonts w:ascii="Times New Roman" w:hAnsi="Times New Roman" w:cs="Times New Roman"/>
          <w:sz w:val="28"/>
          <w:szCs w:val="28"/>
        </w:rPr>
        <w:t>;</w:t>
      </w:r>
    </w:p>
    <w:p w14:paraId="49962EA1" w14:textId="77777777" w:rsidR="001F7BB2" w:rsidRDefault="001F7BB2" w:rsidP="00BA75FA">
      <w:pPr>
        <w:pStyle w:val="ListParagraph"/>
        <w:spacing w:after="120"/>
        <w:ind w:left="0"/>
        <w:contextualSpacing w:val="0"/>
        <w:jc w:val="both"/>
        <w:rPr>
          <w:rFonts w:ascii="Times New Roman" w:hAnsi="Times New Roman" w:cs="Times New Roman"/>
          <w:sz w:val="28"/>
          <w:szCs w:val="28"/>
        </w:rPr>
      </w:pPr>
    </w:p>
    <w:p w14:paraId="42AA1534" w14:textId="0E1E42AE" w:rsidR="000A263E" w:rsidRDefault="000A263E" w:rsidP="00BA75FA">
      <w:pPr>
        <w:pStyle w:val="ListParagraph"/>
        <w:spacing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d. </w:t>
      </w:r>
      <w:r w:rsidR="00C13FC9" w:rsidRPr="000A263E">
        <w:rPr>
          <w:rFonts w:ascii="Times New Roman" w:hAnsi="Times New Roman" w:cs="Times New Roman"/>
          <w:sz w:val="28"/>
          <w:szCs w:val="28"/>
        </w:rPr>
        <w:t>$10 million for homeless</w:t>
      </w:r>
      <w:r w:rsidR="001F7BB2">
        <w:rPr>
          <w:rFonts w:ascii="Times New Roman" w:hAnsi="Times New Roman" w:cs="Times New Roman"/>
          <w:sz w:val="28"/>
          <w:szCs w:val="28"/>
        </w:rPr>
        <w:t xml:space="preserve"> programs</w:t>
      </w:r>
      <w:r>
        <w:rPr>
          <w:rFonts w:ascii="Times New Roman" w:hAnsi="Times New Roman" w:cs="Times New Roman"/>
          <w:sz w:val="28"/>
          <w:szCs w:val="28"/>
        </w:rPr>
        <w:t>;</w:t>
      </w:r>
    </w:p>
    <w:p w14:paraId="6E02D27F" w14:textId="77777777" w:rsidR="001F7BB2" w:rsidRDefault="001F7BB2" w:rsidP="00BA75FA">
      <w:pPr>
        <w:pStyle w:val="ListParagraph"/>
        <w:spacing w:after="120"/>
        <w:ind w:left="0" w:firstLine="720"/>
        <w:contextualSpacing w:val="0"/>
        <w:jc w:val="both"/>
        <w:rPr>
          <w:rFonts w:ascii="Times New Roman" w:hAnsi="Times New Roman" w:cs="Times New Roman"/>
          <w:sz w:val="28"/>
          <w:szCs w:val="28"/>
        </w:rPr>
      </w:pPr>
    </w:p>
    <w:p w14:paraId="34DEC09C" w14:textId="09796BC1" w:rsidR="000A263E" w:rsidRDefault="000A263E" w:rsidP="00BA75FA">
      <w:pPr>
        <w:pStyle w:val="ListParagraph"/>
        <w:spacing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e. </w:t>
      </w:r>
      <w:r w:rsidR="00C13FC9" w:rsidRPr="00C13FC9">
        <w:rPr>
          <w:rFonts w:ascii="Times New Roman" w:hAnsi="Times New Roman" w:cs="Times New Roman"/>
          <w:sz w:val="28"/>
          <w:szCs w:val="28"/>
        </w:rPr>
        <w:t>$100 million in fishing industry assistance</w:t>
      </w:r>
      <w:r>
        <w:rPr>
          <w:rFonts w:ascii="Times New Roman" w:hAnsi="Times New Roman" w:cs="Times New Roman"/>
          <w:sz w:val="28"/>
          <w:szCs w:val="28"/>
        </w:rPr>
        <w:t>;</w:t>
      </w:r>
    </w:p>
    <w:p w14:paraId="55EF163D" w14:textId="77777777" w:rsidR="001F7BB2" w:rsidRDefault="001F7BB2" w:rsidP="00BA75FA">
      <w:pPr>
        <w:pStyle w:val="ListParagraph"/>
        <w:spacing w:after="120"/>
        <w:ind w:left="0"/>
        <w:contextualSpacing w:val="0"/>
        <w:jc w:val="both"/>
        <w:rPr>
          <w:rFonts w:ascii="Times New Roman" w:hAnsi="Times New Roman" w:cs="Times New Roman"/>
          <w:sz w:val="28"/>
          <w:szCs w:val="28"/>
        </w:rPr>
      </w:pPr>
    </w:p>
    <w:p w14:paraId="1A6CAC6B" w14:textId="569EEB79" w:rsidR="001F7BB2" w:rsidRDefault="000A263E" w:rsidP="00BA75FA">
      <w:pPr>
        <w:pStyle w:val="ListParagraph"/>
        <w:spacing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f. </w:t>
      </w:r>
      <w:r w:rsidR="00C13FC9" w:rsidRPr="000A263E">
        <w:rPr>
          <w:rFonts w:ascii="Times New Roman" w:hAnsi="Times New Roman" w:cs="Times New Roman"/>
          <w:sz w:val="28"/>
          <w:szCs w:val="28"/>
        </w:rPr>
        <w:t>$290 in small business relief</w:t>
      </w:r>
      <w:r>
        <w:rPr>
          <w:rFonts w:ascii="Times New Roman" w:hAnsi="Times New Roman" w:cs="Times New Roman"/>
          <w:sz w:val="28"/>
          <w:szCs w:val="28"/>
        </w:rPr>
        <w:t>;</w:t>
      </w:r>
    </w:p>
    <w:p w14:paraId="29BC527B" w14:textId="77777777" w:rsidR="001F7BB2" w:rsidRPr="001F7BB2" w:rsidRDefault="001F7BB2" w:rsidP="00BA75FA">
      <w:pPr>
        <w:pStyle w:val="ListParagraph"/>
        <w:spacing w:after="120"/>
        <w:ind w:left="0" w:firstLine="720"/>
        <w:contextualSpacing w:val="0"/>
        <w:jc w:val="both"/>
        <w:rPr>
          <w:rFonts w:ascii="Times New Roman" w:hAnsi="Times New Roman" w:cs="Times New Roman"/>
          <w:sz w:val="28"/>
          <w:szCs w:val="28"/>
        </w:rPr>
      </w:pPr>
    </w:p>
    <w:p w14:paraId="3248C932" w14:textId="77777777" w:rsidR="001F7BB2" w:rsidRDefault="000A263E" w:rsidP="00BA75FA">
      <w:pPr>
        <w:pStyle w:val="ListParagraph"/>
        <w:spacing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g. </w:t>
      </w:r>
      <w:r w:rsidR="00C13FC9" w:rsidRPr="000A263E">
        <w:rPr>
          <w:rFonts w:ascii="Times New Roman" w:hAnsi="Times New Roman" w:cs="Times New Roman"/>
          <w:sz w:val="28"/>
          <w:szCs w:val="28"/>
        </w:rPr>
        <w:t>$568 million in municipal assistance</w:t>
      </w:r>
      <w:r w:rsidR="001F7BB2">
        <w:rPr>
          <w:rFonts w:ascii="Times New Roman" w:hAnsi="Times New Roman" w:cs="Times New Roman"/>
          <w:sz w:val="28"/>
          <w:szCs w:val="28"/>
        </w:rPr>
        <w:t xml:space="preserve"> allocated as follows:</w:t>
      </w:r>
    </w:p>
    <w:p w14:paraId="6065609B" w14:textId="77777777" w:rsidR="001F7BB2" w:rsidRDefault="001F7BB2" w:rsidP="00BA75FA">
      <w:pPr>
        <w:pStyle w:val="ListParagraph"/>
        <w:spacing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i. </w:t>
      </w:r>
      <w:r w:rsidR="00C13FC9" w:rsidRPr="001F7BB2">
        <w:rPr>
          <w:rFonts w:ascii="Times New Roman" w:hAnsi="Times New Roman" w:cs="Times New Roman"/>
          <w:sz w:val="28"/>
          <w:szCs w:val="28"/>
        </w:rPr>
        <w:t xml:space="preserve">$257 million </w:t>
      </w:r>
      <w:r w:rsidR="000A263E" w:rsidRPr="001F7BB2">
        <w:rPr>
          <w:rFonts w:ascii="Times New Roman" w:hAnsi="Times New Roman" w:cs="Times New Roman"/>
          <w:sz w:val="28"/>
          <w:szCs w:val="28"/>
        </w:rPr>
        <w:t>for the</w:t>
      </w:r>
      <w:r w:rsidR="00C13FC9" w:rsidRPr="001F7BB2">
        <w:rPr>
          <w:rFonts w:ascii="Times New Roman" w:hAnsi="Times New Roman" w:cs="Times New Roman"/>
          <w:sz w:val="28"/>
          <w:szCs w:val="28"/>
        </w:rPr>
        <w:t xml:space="preserve"> existing Community Assistance (revenue sharing) program</w:t>
      </w:r>
      <w:r>
        <w:rPr>
          <w:rFonts w:ascii="Times New Roman" w:hAnsi="Times New Roman" w:cs="Times New Roman"/>
          <w:sz w:val="28"/>
          <w:szCs w:val="28"/>
        </w:rPr>
        <w:t xml:space="preserve">, and; </w:t>
      </w:r>
    </w:p>
    <w:p w14:paraId="0DE9DD28" w14:textId="1D61BAE8" w:rsidR="00C13FC9" w:rsidRPr="001F7BB2" w:rsidRDefault="001F7BB2" w:rsidP="00BA75FA">
      <w:pPr>
        <w:pStyle w:val="ListParagraph"/>
        <w:spacing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ii. </w:t>
      </w:r>
      <w:r w:rsidR="000A263E" w:rsidRPr="001F7BB2">
        <w:rPr>
          <w:rFonts w:ascii="Times New Roman" w:hAnsi="Times New Roman" w:cs="Times New Roman"/>
          <w:sz w:val="28"/>
          <w:szCs w:val="28"/>
        </w:rPr>
        <w:t xml:space="preserve">an additional </w:t>
      </w:r>
      <w:r w:rsidR="00C13FC9" w:rsidRPr="001F7BB2">
        <w:rPr>
          <w:rFonts w:ascii="Times New Roman" w:hAnsi="Times New Roman" w:cs="Times New Roman"/>
          <w:sz w:val="28"/>
          <w:szCs w:val="28"/>
        </w:rPr>
        <w:t>$311 million to all cities and boroughs as well as many unincorporated communities.</w:t>
      </w:r>
    </w:p>
    <w:p w14:paraId="42CA1404" w14:textId="5FD5EF77" w:rsidR="00DC5E47" w:rsidRDefault="00DC5E47" w:rsidP="00BA75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2AA0033E" w14:textId="464A31B0" w:rsidR="00CF7437" w:rsidRDefault="00196AB3" w:rsidP="00BA75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w:t>
      </w:r>
      <w:r w:rsidR="00326D6C">
        <w:rPr>
          <w:rFonts w:ascii="Times New Roman" w:hAnsi="Times New Roman" w:cs="Times New Roman"/>
          <w:sz w:val="28"/>
          <w:szCs w:val="28"/>
        </w:rPr>
        <w:t>5</w:t>
      </w:r>
      <w:r w:rsidR="00A75BE9">
        <w:rPr>
          <w:rFonts w:ascii="Times New Roman" w:hAnsi="Times New Roman" w:cs="Times New Roman"/>
          <w:sz w:val="28"/>
          <w:szCs w:val="28"/>
        </w:rPr>
        <w:t xml:space="preserve">.  </w:t>
      </w:r>
      <w:r w:rsidR="001F7BB2">
        <w:rPr>
          <w:rFonts w:ascii="Times New Roman" w:hAnsi="Times New Roman" w:cs="Times New Roman"/>
          <w:sz w:val="28"/>
          <w:szCs w:val="28"/>
        </w:rPr>
        <w:t xml:space="preserve">The proposal by the State of Alaska to obligate the payment of the money describe in paragraph 14, infra, is slated to take place according to the Revised Program Legislative Request </w:t>
      </w:r>
      <w:r w:rsidR="00326D6C">
        <w:rPr>
          <w:rFonts w:ascii="Times New Roman" w:hAnsi="Times New Roman" w:cs="Times New Roman"/>
          <w:sz w:val="28"/>
          <w:szCs w:val="28"/>
        </w:rPr>
        <w:t>procedures, typically referred to as the “RPL” process.</w:t>
      </w:r>
    </w:p>
    <w:p w14:paraId="2760F4DF" w14:textId="31F6022F" w:rsidR="00000BF7" w:rsidRDefault="00000BF7" w:rsidP="00BA75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16.  The Alaska Legislature is still convened in session but presently recessed.</w:t>
      </w:r>
    </w:p>
    <w:p w14:paraId="4C2D0C3A" w14:textId="77777777" w:rsidR="001F7BB2" w:rsidRPr="00FD2E04" w:rsidRDefault="001F7BB2" w:rsidP="00BA75FA">
      <w:pPr>
        <w:spacing w:line="480" w:lineRule="auto"/>
        <w:jc w:val="center"/>
        <w:rPr>
          <w:rFonts w:ascii="Times New Roman" w:hAnsi="Times New Roman" w:cs="Times New Roman"/>
          <w:sz w:val="28"/>
          <w:szCs w:val="28"/>
        </w:rPr>
      </w:pPr>
      <w:r w:rsidRPr="0016466F">
        <w:rPr>
          <w:rFonts w:ascii="Times New Roman" w:hAnsi="Times New Roman" w:cs="Times New Roman"/>
          <w:b/>
          <w:sz w:val="28"/>
          <w:szCs w:val="28"/>
        </w:rPr>
        <w:t>ALLEGATIONS</w:t>
      </w:r>
    </w:p>
    <w:p w14:paraId="773AEB67" w14:textId="6824700D" w:rsidR="001F7BB2" w:rsidRDefault="001F7BB2" w:rsidP="00BA75FA">
      <w:pPr>
        <w:spacing w:line="480" w:lineRule="auto"/>
        <w:jc w:val="both"/>
        <w:rPr>
          <w:rFonts w:ascii="Times New Roman" w:hAnsi="Times New Roman" w:cs="Times New Roman"/>
          <w:sz w:val="28"/>
          <w:szCs w:val="28"/>
        </w:rPr>
      </w:pPr>
      <w:r w:rsidRPr="0016466F">
        <w:rPr>
          <w:rFonts w:ascii="Times New Roman" w:hAnsi="Times New Roman" w:cs="Times New Roman"/>
          <w:sz w:val="28"/>
          <w:szCs w:val="28"/>
        </w:rPr>
        <w:tab/>
      </w:r>
      <w:r w:rsidR="00326D6C">
        <w:rPr>
          <w:rFonts w:ascii="Times New Roman" w:hAnsi="Times New Roman" w:cs="Times New Roman"/>
          <w:sz w:val="28"/>
          <w:szCs w:val="28"/>
        </w:rPr>
        <w:t>1</w:t>
      </w:r>
      <w:r w:rsidR="00000BF7">
        <w:rPr>
          <w:rFonts w:ascii="Times New Roman" w:hAnsi="Times New Roman" w:cs="Times New Roman"/>
          <w:sz w:val="28"/>
          <w:szCs w:val="28"/>
        </w:rPr>
        <w:t>7</w:t>
      </w:r>
      <w:r w:rsidRPr="0016466F">
        <w:rPr>
          <w:rFonts w:ascii="Times New Roman" w:hAnsi="Times New Roman" w:cs="Times New Roman"/>
          <w:sz w:val="28"/>
          <w:szCs w:val="28"/>
        </w:rPr>
        <w:t xml:space="preserve">.  This lawsuit is brought </w:t>
      </w:r>
      <w:r>
        <w:rPr>
          <w:rFonts w:ascii="Times New Roman" w:hAnsi="Times New Roman" w:cs="Times New Roman"/>
          <w:sz w:val="28"/>
          <w:szCs w:val="28"/>
        </w:rPr>
        <w:t xml:space="preserve">by Forrer </w:t>
      </w:r>
      <w:r w:rsidRPr="0016466F">
        <w:rPr>
          <w:rFonts w:ascii="Times New Roman" w:hAnsi="Times New Roman" w:cs="Times New Roman"/>
          <w:sz w:val="28"/>
          <w:szCs w:val="28"/>
        </w:rPr>
        <w:t>in the interest of the public to enforc</w:t>
      </w:r>
      <w:r>
        <w:rPr>
          <w:rFonts w:ascii="Times New Roman" w:hAnsi="Times New Roman" w:cs="Times New Roman"/>
          <w:sz w:val="28"/>
          <w:szCs w:val="28"/>
        </w:rPr>
        <w:t xml:space="preserve">e </w:t>
      </w:r>
      <w:r w:rsidRPr="0016466F">
        <w:rPr>
          <w:rFonts w:ascii="Times New Roman" w:hAnsi="Times New Roman" w:cs="Times New Roman"/>
          <w:sz w:val="28"/>
          <w:szCs w:val="28"/>
        </w:rPr>
        <w:t>the</w:t>
      </w:r>
      <w:r>
        <w:rPr>
          <w:rFonts w:ascii="Times New Roman" w:hAnsi="Times New Roman" w:cs="Times New Roman"/>
          <w:sz w:val="28"/>
          <w:szCs w:val="28"/>
        </w:rPr>
        <w:t xml:space="preserve"> obvious and express provisions of the</w:t>
      </w:r>
      <w:r w:rsidRPr="0016466F">
        <w:rPr>
          <w:rFonts w:ascii="Times New Roman" w:hAnsi="Times New Roman" w:cs="Times New Roman"/>
          <w:b/>
          <w:sz w:val="28"/>
          <w:szCs w:val="28"/>
        </w:rPr>
        <w:t xml:space="preserve"> </w:t>
      </w:r>
      <w:r>
        <w:rPr>
          <w:rFonts w:ascii="Times New Roman" w:hAnsi="Times New Roman" w:cs="Times New Roman"/>
          <w:sz w:val="28"/>
          <w:szCs w:val="28"/>
        </w:rPr>
        <w:t>Alaska Constitution, including the provisions</w:t>
      </w:r>
      <w:r w:rsidR="00326D6C">
        <w:rPr>
          <w:rFonts w:ascii="Times New Roman" w:hAnsi="Times New Roman" w:cs="Times New Roman"/>
          <w:sz w:val="28"/>
          <w:szCs w:val="28"/>
        </w:rPr>
        <w:t xml:space="preserve"> requiring that expenditures of money in the treasury of the State of Alaska </w:t>
      </w:r>
      <w:r w:rsidR="00000BF7">
        <w:rPr>
          <w:rFonts w:ascii="Times New Roman" w:hAnsi="Times New Roman" w:cs="Times New Roman"/>
          <w:sz w:val="28"/>
          <w:szCs w:val="28"/>
        </w:rPr>
        <w:t>be allocated and withdrawn in accordance with appropriations made by law.</w:t>
      </w:r>
    </w:p>
    <w:p w14:paraId="2A65C28F" w14:textId="1C4D014B" w:rsidR="001F7BB2" w:rsidRDefault="001F7BB2" w:rsidP="00BA75FA">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000BF7">
        <w:rPr>
          <w:rFonts w:ascii="Times New Roman" w:hAnsi="Times New Roman" w:cs="Times New Roman"/>
          <w:sz w:val="28"/>
          <w:szCs w:val="28"/>
        </w:rPr>
        <w:t>18</w:t>
      </w:r>
      <w:r>
        <w:rPr>
          <w:rFonts w:ascii="Times New Roman" w:hAnsi="Times New Roman" w:cs="Times New Roman"/>
          <w:sz w:val="28"/>
          <w:szCs w:val="28"/>
        </w:rPr>
        <w:t xml:space="preserve">.  </w:t>
      </w:r>
      <w:r w:rsidR="00000BF7">
        <w:rPr>
          <w:rFonts w:ascii="Times New Roman" w:hAnsi="Times New Roman" w:cs="Times New Roman"/>
          <w:sz w:val="28"/>
          <w:szCs w:val="28"/>
        </w:rPr>
        <w:t xml:space="preserve">Statutory provisions in Alaska </w:t>
      </w:r>
      <w:r w:rsidR="002D54AF">
        <w:rPr>
          <w:rFonts w:ascii="Times New Roman" w:hAnsi="Times New Roman" w:cs="Times New Roman"/>
          <w:sz w:val="28"/>
          <w:szCs w:val="28"/>
        </w:rPr>
        <w:t xml:space="preserve">purport to </w:t>
      </w:r>
      <w:r w:rsidR="00000BF7">
        <w:rPr>
          <w:rFonts w:ascii="Times New Roman" w:hAnsi="Times New Roman" w:cs="Times New Roman"/>
          <w:sz w:val="28"/>
          <w:szCs w:val="28"/>
        </w:rPr>
        <w:t>give limited legal authority to the State of Alaska to obligate money in Alaska’s treasury provided that valid pre-existing appropriations authorize the expenditure.</w:t>
      </w:r>
      <w:r>
        <w:rPr>
          <w:rFonts w:ascii="Times New Roman" w:hAnsi="Times New Roman" w:cs="Times New Roman"/>
          <w:sz w:val="28"/>
          <w:szCs w:val="28"/>
        </w:rPr>
        <w:t xml:space="preserve"> </w:t>
      </w:r>
    </w:p>
    <w:p w14:paraId="6802BD82" w14:textId="318E0F70" w:rsidR="001F7BB2" w:rsidRPr="0016466F" w:rsidRDefault="001F7BB2" w:rsidP="00BA75FA">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000BF7">
        <w:rPr>
          <w:rFonts w:ascii="Times New Roman" w:hAnsi="Times New Roman" w:cs="Times New Roman"/>
          <w:sz w:val="28"/>
          <w:szCs w:val="28"/>
        </w:rPr>
        <w:t>19</w:t>
      </w:r>
      <w:r>
        <w:rPr>
          <w:rFonts w:ascii="Times New Roman" w:hAnsi="Times New Roman" w:cs="Times New Roman"/>
          <w:sz w:val="28"/>
          <w:szCs w:val="28"/>
        </w:rPr>
        <w:t xml:space="preserve">.  </w:t>
      </w:r>
      <w:r w:rsidR="00000BF7">
        <w:rPr>
          <w:rFonts w:ascii="Times New Roman" w:hAnsi="Times New Roman" w:cs="Times New Roman"/>
          <w:sz w:val="28"/>
          <w:szCs w:val="28"/>
        </w:rPr>
        <w:t xml:space="preserve">Utilization of the RPL process </w:t>
      </w:r>
      <w:r w:rsidR="003362D4">
        <w:rPr>
          <w:rFonts w:ascii="Times New Roman" w:hAnsi="Times New Roman" w:cs="Times New Roman"/>
          <w:sz w:val="28"/>
          <w:szCs w:val="28"/>
        </w:rPr>
        <w:t xml:space="preserve">to encumber or obligate payment of all of the proposed expenditures in paragraph 14, </w:t>
      </w:r>
      <w:r w:rsidR="003362D4" w:rsidRPr="003362D4">
        <w:rPr>
          <w:rFonts w:ascii="Times New Roman" w:hAnsi="Times New Roman" w:cs="Times New Roman"/>
          <w:i/>
          <w:iCs/>
          <w:sz w:val="28"/>
          <w:szCs w:val="28"/>
        </w:rPr>
        <w:t>supra</w:t>
      </w:r>
      <w:r w:rsidR="003362D4">
        <w:rPr>
          <w:rFonts w:ascii="Times New Roman" w:hAnsi="Times New Roman" w:cs="Times New Roman"/>
          <w:sz w:val="28"/>
          <w:szCs w:val="28"/>
        </w:rPr>
        <w:t>, is inconsistent with Article IX, Section 13 of the Alaska Constitution.</w:t>
      </w:r>
    </w:p>
    <w:p w14:paraId="730291C3" w14:textId="3748077D" w:rsidR="003362D4" w:rsidRDefault="00497BB4" w:rsidP="00552264">
      <w:pPr>
        <w:spacing w:line="480" w:lineRule="auto"/>
        <w:ind w:right="270"/>
        <w:jc w:val="both"/>
        <w:rPr>
          <w:rFonts w:ascii="Times New Roman" w:hAnsi="Times New Roman" w:cs="Times New Roman"/>
          <w:sz w:val="28"/>
          <w:szCs w:val="28"/>
        </w:rPr>
      </w:pPr>
      <w:r w:rsidRPr="0016466F">
        <w:rPr>
          <w:rFonts w:ascii="Times New Roman" w:hAnsi="Times New Roman" w:cs="Times New Roman"/>
          <w:sz w:val="28"/>
          <w:szCs w:val="28"/>
        </w:rPr>
        <w:tab/>
      </w:r>
      <w:r w:rsidR="003362D4">
        <w:rPr>
          <w:rFonts w:ascii="Times New Roman" w:hAnsi="Times New Roman" w:cs="Times New Roman"/>
          <w:sz w:val="28"/>
          <w:szCs w:val="28"/>
        </w:rPr>
        <w:t>20</w:t>
      </w:r>
      <w:r w:rsidR="00CF7437" w:rsidRPr="0016466F">
        <w:rPr>
          <w:rFonts w:ascii="Times New Roman" w:hAnsi="Times New Roman" w:cs="Times New Roman"/>
          <w:sz w:val="28"/>
          <w:szCs w:val="28"/>
        </w:rPr>
        <w:t xml:space="preserve">.  </w:t>
      </w:r>
      <w:r w:rsidR="003362D4">
        <w:rPr>
          <w:rFonts w:ascii="Times New Roman" w:hAnsi="Times New Roman" w:cs="Times New Roman"/>
          <w:sz w:val="28"/>
          <w:szCs w:val="28"/>
        </w:rPr>
        <w:t xml:space="preserve">Eric Forrer believes items e, f &amp; g in paragraph 14, </w:t>
      </w:r>
      <w:r w:rsidR="003362D4" w:rsidRPr="003362D4">
        <w:rPr>
          <w:rFonts w:ascii="Times New Roman" w:hAnsi="Times New Roman" w:cs="Times New Roman"/>
          <w:i/>
          <w:iCs/>
          <w:sz w:val="28"/>
          <w:szCs w:val="28"/>
        </w:rPr>
        <w:t>supra</w:t>
      </w:r>
      <w:r w:rsidR="003362D4">
        <w:rPr>
          <w:rFonts w:ascii="Times New Roman" w:hAnsi="Times New Roman" w:cs="Times New Roman"/>
          <w:sz w:val="28"/>
          <w:szCs w:val="28"/>
        </w:rPr>
        <w:t>, are particularly susceptible to constitutional challenge as no valid authorization for the proposed expenditures exists in Alaska law.</w:t>
      </w:r>
    </w:p>
    <w:p w14:paraId="2F3FF764" w14:textId="5F2100D5" w:rsidR="00FC7998" w:rsidRDefault="003362D4" w:rsidP="00552264">
      <w:pPr>
        <w:spacing w:line="480" w:lineRule="auto"/>
        <w:ind w:right="270" w:firstLine="720"/>
        <w:jc w:val="both"/>
        <w:rPr>
          <w:rFonts w:ascii="Times New Roman" w:hAnsi="Times New Roman" w:cs="Times New Roman"/>
          <w:sz w:val="28"/>
          <w:szCs w:val="28"/>
        </w:rPr>
      </w:pPr>
      <w:r>
        <w:rPr>
          <w:rFonts w:ascii="Times New Roman" w:hAnsi="Times New Roman" w:cs="Times New Roman"/>
          <w:sz w:val="28"/>
          <w:szCs w:val="28"/>
        </w:rPr>
        <w:t>21.  The requirement that expenditures made from the treasury</w:t>
      </w:r>
      <w:r w:rsidR="000668EF">
        <w:rPr>
          <w:rFonts w:ascii="Times New Roman" w:hAnsi="Times New Roman" w:cs="Times New Roman"/>
          <w:sz w:val="28"/>
          <w:szCs w:val="28"/>
        </w:rPr>
        <w:t xml:space="preserve"> must be made in accord with lawful authorization</w:t>
      </w:r>
      <w:r>
        <w:rPr>
          <w:rFonts w:ascii="Times New Roman" w:hAnsi="Times New Roman" w:cs="Times New Roman"/>
          <w:sz w:val="28"/>
          <w:szCs w:val="28"/>
        </w:rPr>
        <w:t xml:space="preserve"> are constitutional in nature and require </w:t>
      </w:r>
      <w:r>
        <w:rPr>
          <w:rFonts w:ascii="Times New Roman" w:hAnsi="Times New Roman" w:cs="Times New Roman"/>
          <w:sz w:val="28"/>
          <w:szCs w:val="28"/>
        </w:rPr>
        <w:lastRenderedPageBreak/>
        <w:t>that the Alaska Legislature</w:t>
      </w:r>
      <w:r w:rsidR="000668EF">
        <w:rPr>
          <w:rFonts w:ascii="Times New Roman" w:hAnsi="Times New Roman" w:cs="Times New Roman"/>
          <w:sz w:val="28"/>
          <w:szCs w:val="28"/>
        </w:rPr>
        <w:t xml:space="preserve"> to</w:t>
      </w:r>
      <w:r>
        <w:rPr>
          <w:rFonts w:ascii="Times New Roman" w:hAnsi="Times New Roman" w:cs="Times New Roman"/>
          <w:sz w:val="28"/>
          <w:szCs w:val="28"/>
        </w:rPr>
        <w:t xml:space="preserve"> adhere to substantive and procedural requirements</w:t>
      </w:r>
      <w:r w:rsidR="000668EF">
        <w:rPr>
          <w:rFonts w:ascii="Times New Roman" w:hAnsi="Times New Roman" w:cs="Times New Roman"/>
          <w:sz w:val="28"/>
          <w:szCs w:val="28"/>
        </w:rPr>
        <w:t xml:space="preserve"> related to law making by the legislative branch</w:t>
      </w:r>
      <w:r>
        <w:rPr>
          <w:rFonts w:ascii="Times New Roman" w:hAnsi="Times New Roman" w:cs="Times New Roman"/>
          <w:sz w:val="28"/>
          <w:szCs w:val="28"/>
        </w:rPr>
        <w:t>, including an opportunity for the citizens of Alaska to be heard on how funds in the treasury should be expended</w:t>
      </w:r>
      <w:r w:rsidR="000668EF">
        <w:rPr>
          <w:rFonts w:ascii="Times New Roman" w:hAnsi="Times New Roman" w:cs="Times New Roman"/>
          <w:sz w:val="28"/>
          <w:szCs w:val="28"/>
        </w:rPr>
        <w:t>.</w:t>
      </w:r>
    </w:p>
    <w:p w14:paraId="29C5A5FC" w14:textId="77777777" w:rsidR="002D54AF" w:rsidRDefault="000668EF" w:rsidP="00552264">
      <w:pPr>
        <w:spacing w:line="480" w:lineRule="auto"/>
        <w:ind w:right="270" w:firstLine="720"/>
        <w:jc w:val="both"/>
        <w:rPr>
          <w:rFonts w:ascii="Times New Roman" w:hAnsi="Times New Roman" w:cs="Times New Roman"/>
          <w:sz w:val="28"/>
          <w:szCs w:val="28"/>
        </w:rPr>
      </w:pPr>
      <w:r>
        <w:rPr>
          <w:rFonts w:ascii="Times New Roman" w:hAnsi="Times New Roman" w:cs="Times New Roman"/>
          <w:sz w:val="28"/>
          <w:szCs w:val="28"/>
        </w:rPr>
        <w:t xml:space="preserve">22.  The failure by the Alaska Legislature to provide for </w:t>
      </w:r>
      <w:r w:rsidR="00BE7600">
        <w:rPr>
          <w:rFonts w:ascii="Times New Roman" w:hAnsi="Times New Roman" w:cs="Times New Roman"/>
          <w:sz w:val="28"/>
          <w:szCs w:val="28"/>
        </w:rPr>
        <w:t xml:space="preserve">proper </w:t>
      </w:r>
      <w:r>
        <w:rPr>
          <w:rFonts w:ascii="Times New Roman" w:hAnsi="Times New Roman" w:cs="Times New Roman"/>
          <w:sz w:val="28"/>
          <w:szCs w:val="28"/>
        </w:rPr>
        <w:t>legal authorization to make a</w:t>
      </w:r>
      <w:r w:rsidR="00BE7600">
        <w:rPr>
          <w:rFonts w:ascii="Times New Roman" w:hAnsi="Times New Roman" w:cs="Times New Roman"/>
          <w:sz w:val="28"/>
          <w:szCs w:val="28"/>
        </w:rPr>
        <w:t>ll</w:t>
      </w:r>
      <w:r>
        <w:rPr>
          <w:rFonts w:ascii="Times New Roman" w:hAnsi="Times New Roman" w:cs="Times New Roman"/>
          <w:sz w:val="28"/>
          <w:szCs w:val="28"/>
        </w:rPr>
        <w:t xml:space="preserve"> of the proposed expenditures set out in paragraph 14, </w:t>
      </w:r>
      <w:r w:rsidRPr="000668EF">
        <w:rPr>
          <w:rFonts w:ascii="Times New Roman" w:hAnsi="Times New Roman" w:cs="Times New Roman"/>
          <w:i/>
          <w:iCs/>
          <w:sz w:val="28"/>
          <w:szCs w:val="28"/>
        </w:rPr>
        <w:t>supra</w:t>
      </w:r>
      <w:r>
        <w:rPr>
          <w:rFonts w:ascii="Times New Roman" w:hAnsi="Times New Roman" w:cs="Times New Roman"/>
          <w:sz w:val="28"/>
          <w:szCs w:val="28"/>
        </w:rPr>
        <w:t>, is an abdication of the legislature’s constitutional power and a violation of the separation of powers implicit in the Alaska Constitution.</w:t>
      </w:r>
    </w:p>
    <w:p w14:paraId="3A03DF05" w14:textId="77777777" w:rsidR="002D54AF" w:rsidRDefault="002D54AF" w:rsidP="00552264">
      <w:pPr>
        <w:spacing w:line="480" w:lineRule="auto"/>
        <w:ind w:right="270" w:firstLine="720"/>
        <w:jc w:val="both"/>
        <w:rPr>
          <w:rFonts w:ascii="Times New Roman" w:hAnsi="Times New Roman" w:cs="Times New Roman"/>
          <w:sz w:val="28"/>
          <w:szCs w:val="28"/>
        </w:rPr>
      </w:pPr>
      <w:r>
        <w:rPr>
          <w:rFonts w:ascii="Times New Roman" w:hAnsi="Times New Roman" w:cs="Times New Roman"/>
          <w:sz w:val="28"/>
          <w:szCs w:val="28"/>
        </w:rPr>
        <w:t xml:space="preserve">23.  </w:t>
      </w:r>
      <w:r w:rsidRPr="002D54AF">
        <w:rPr>
          <w:rFonts w:ascii="Times New Roman" w:hAnsi="Times New Roman" w:cs="Times New Roman"/>
          <w:sz w:val="28"/>
          <w:szCs w:val="28"/>
        </w:rPr>
        <w:t>The statute</w:t>
      </w:r>
      <w:r>
        <w:rPr>
          <w:rFonts w:ascii="Times New Roman" w:hAnsi="Times New Roman" w:cs="Times New Roman"/>
          <w:sz w:val="28"/>
          <w:szCs w:val="28"/>
        </w:rPr>
        <w:t xml:space="preserve"> purportedly used by the Alaska Legislature to make the RPL allocations</w:t>
      </w:r>
      <w:r w:rsidRPr="002D54AF">
        <w:rPr>
          <w:rFonts w:ascii="Times New Roman" w:hAnsi="Times New Roman" w:cs="Times New Roman"/>
          <w:sz w:val="28"/>
          <w:szCs w:val="28"/>
        </w:rPr>
        <w:t xml:space="preserve"> is unconstitutional because the legislature is the appropriating authority under Article 9, Section 13, and the governor’s budgetary control authority lies merely in his veto authority to “strike or reduce” legislative appropriations under Article 2, Section 15.</w:t>
      </w:r>
    </w:p>
    <w:p w14:paraId="10645D2A" w14:textId="77777777" w:rsidR="002D54AF" w:rsidRDefault="002D54AF" w:rsidP="00552264">
      <w:pPr>
        <w:spacing w:line="480" w:lineRule="auto"/>
        <w:ind w:right="270" w:firstLine="720"/>
        <w:jc w:val="both"/>
        <w:rPr>
          <w:rFonts w:ascii="Times New Roman" w:hAnsi="Times New Roman" w:cs="Times New Roman"/>
          <w:sz w:val="28"/>
          <w:szCs w:val="28"/>
        </w:rPr>
      </w:pPr>
      <w:r>
        <w:rPr>
          <w:rFonts w:ascii="Times New Roman" w:hAnsi="Times New Roman" w:cs="Times New Roman"/>
          <w:sz w:val="28"/>
          <w:szCs w:val="28"/>
        </w:rPr>
        <w:t xml:space="preserve">24.  </w:t>
      </w:r>
      <w:r w:rsidRPr="002D54AF">
        <w:rPr>
          <w:rFonts w:ascii="Times New Roman" w:hAnsi="Times New Roman" w:cs="Times New Roman"/>
          <w:sz w:val="28"/>
          <w:szCs w:val="28"/>
        </w:rPr>
        <w:t xml:space="preserve">In addition, under Article 2, Section 14, </w:t>
      </w:r>
      <w:r>
        <w:rPr>
          <w:rFonts w:ascii="Times New Roman" w:hAnsi="Times New Roman" w:cs="Times New Roman"/>
          <w:sz w:val="28"/>
          <w:szCs w:val="28"/>
        </w:rPr>
        <w:t xml:space="preserve">of the Alaska Constitution, </w:t>
      </w:r>
      <w:r w:rsidRPr="002D54AF">
        <w:rPr>
          <w:rFonts w:ascii="Times New Roman" w:hAnsi="Times New Roman" w:cs="Times New Roman"/>
          <w:sz w:val="28"/>
          <w:szCs w:val="28"/>
        </w:rPr>
        <w:t>the legislature must bring forward an actual bill for appropriations, which must be subject to the constitutionally mandated procedures of enactment—including three readings and a public process.</w:t>
      </w:r>
    </w:p>
    <w:p w14:paraId="3994DEF9" w14:textId="5CF791EF" w:rsidR="002D54AF" w:rsidRDefault="002D54AF" w:rsidP="00552264">
      <w:pPr>
        <w:spacing w:line="480" w:lineRule="auto"/>
        <w:ind w:right="270" w:firstLine="720"/>
        <w:jc w:val="both"/>
        <w:rPr>
          <w:rFonts w:ascii="Times New Roman" w:hAnsi="Times New Roman" w:cs="Times New Roman"/>
          <w:sz w:val="28"/>
          <w:szCs w:val="28"/>
        </w:rPr>
      </w:pPr>
      <w:r>
        <w:rPr>
          <w:rFonts w:ascii="Times New Roman" w:hAnsi="Times New Roman" w:cs="Times New Roman"/>
          <w:sz w:val="28"/>
          <w:szCs w:val="28"/>
        </w:rPr>
        <w:t xml:space="preserve">25.  </w:t>
      </w:r>
      <w:r w:rsidRPr="002D54AF">
        <w:rPr>
          <w:rFonts w:ascii="Times New Roman" w:hAnsi="Times New Roman" w:cs="Times New Roman"/>
          <w:sz w:val="28"/>
          <w:szCs w:val="28"/>
        </w:rPr>
        <w:t xml:space="preserve">The statute </w:t>
      </w:r>
      <w:r>
        <w:rPr>
          <w:rFonts w:ascii="Times New Roman" w:hAnsi="Times New Roman" w:cs="Times New Roman"/>
          <w:sz w:val="28"/>
          <w:szCs w:val="28"/>
        </w:rPr>
        <w:t xml:space="preserve">the Alaska Legislature purportedly relies on to make the expenditures that are at the heart of this dispute </w:t>
      </w:r>
      <w:r w:rsidRPr="002D54AF">
        <w:rPr>
          <w:rFonts w:ascii="Times New Roman" w:hAnsi="Times New Roman" w:cs="Times New Roman"/>
          <w:sz w:val="28"/>
          <w:szCs w:val="28"/>
        </w:rPr>
        <w:t xml:space="preserve">is unconstitutional under the case law of the Alaska Supreme Court, </w:t>
      </w:r>
      <w:r w:rsidRPr="002D54AF">
        <w:rPr>
          <w:rFonts w:ascii="Times New Roman" w:hAnsi="Times New Roman" w:cs="Times New Roman"/>
          <w:i/>
          <w:iCs/>
          <w:sz w:val="28"/>
          <w:szCs w:val="28"/>
        </w:rPr>
        <w:t xml:space="preserve">State v. Fairbanks North </w:t>
      </w:r>
      <w:r w:rsidR="00F74590" w:rsidRPr="002D54AF">
        <w:rPr>
          <w:rFonts w:ascii="Times New Roman" w:hAnsi="Times New Roman" w:cs="Times New Roman"/>
          <w:i/>
          <w:iCs/>
          <w:sz w:val="28"/>
          <w:szCs w:val="28"/>
        </w:rPr>
        <w:t>Star</w:t>
      </w:r>
      <w:r w:rsidRPr="002D54AF">
        <w:rPr>
          <w:rFonts w:ascii="Times New Roman" w:hAnsi="Times New Roman" w:cs="Times New Roman"/>
          <w:i/>
          <w:iCs/>
          <w:sz w:val="28"/>
          <w:szCs w:val="28"/>
        </w:rPr>
        <w:t xml:space="preserve"> Borough</w:t>
      </w:r>
      <w:r w:rsidRPr="002D54AF">
        <w:rPr>
          <w:rFonts w:ascii="Times New Roman" w:hAnsi="Times New Roman" w:cs="Times New Roman"/>
          <w:sz w:val="28"/>
          <w:szCs w:val="28"/>
        </w:rPr>
        <w:t>, 736 P.2d 1140 (1987).</w:t>
      </w:r>
    </w:p>
    <w:p w14:paraId="4F54D5FD" w14:textId="77777777" w:rsidR="002D54AF" w:rsidRDefault="002D54AF" w:rsidP="00552264">
      <w:pPr>
        <w:spacing w:line="480" w:lineRule="auto"/>
        <w:ind w:right="27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2D54AF">
        <w:rPr>
          <w:rFonts w:ascii="Times New Roman" w:hAnsi="Times New Roman" w:cs="Times New Roman"/>
          <w:sz w:val="28"/>
          <w:szCs w:val="28"/>
        </w:rPr>
        <w:t xml:space="preserve">The </w:t>
      </w:r>
      <w:r>
        <w:rPr>
          <w:rFonts w:ascii="Times New Roman" w:hAnsi="Times New Roman" w:cs="Times New Roman"/>
          <w:sz w:val="28"/>
          <w:szCs w:val="28"/>
        </w:rPr>
        <w:t>acts and omissions by the Alaska Legislature and the administrative branch of government in seeking to make expenditures without a lawful appropriation conflict with the</w:t>
      </w:r>
      <w:r w:rsidRPr="002D54AF">
        <w:rPr>
          <w:rFonts w:ascii="Times New Roman" w:hAnsi="Times New Roman" w:cs="Times New Roman"/>
          <w:sz w:val="28"/>
          <w:szCs w:val="28"/>
        </w:rPr>
        <w:t xml:space="preserve"> following constitutional doctrines: The appropriations power, separation of powers, checks and balances</w:t>
      </w:r>
      <w:r>
        <w:rPr>
          <w:rFonts w:ascii="Times New Roman" w:hAnsi="Times New Roman" w:cs="Times New Roman"/>
          <w:sz w:val="28"/>
          <w:szCs w:val="28"/>
        </w:rPr>
        <w:t>.</w:t>
      </w:r>
    </w:p>
    <w:p w14:paraId="4310254E" w14:textId="555E88F5" w:rsidR="002D54AF" w:rsidRPr="002D54AF" w:rsidRDefault="002D54AF" w:rsidP="00552264">
      <w:pPr>
        <w:spacing w:line="480" w:lineRule="auto"/>
        <w:ind w:right="270" w:firstLine="720"/>
        <w:jc w:val="both"/>
        <w:rPr>
          <w:rFonts w:ascii="Times New Roman" w:hAnsi="Times New Roman" w:cs="Times New Roman"/>
          <w:sz w:val="28"/>
          <w:szCs w:val="28"/>
        </w:rPr>
      </w:pPr>
      <w:r>
        <w:rPr>
          <w:rFonts w:ascii="Times New Roman" w:hAnsi="Times New Roman" w:cs="Times New Roman"/>
          <w:sz w:val="28"/>
          <w:szCs w:val="28"/>
        </w:rPr>
        <w:t xml:space="preserve">27.  </w:t>
      </w:r>
      <w:r w:rsidRPr="002D54AF">
        <w:rPr>
          <w:rFonts w:ascii="Times New Roman" w:hAnsi="Times New Roman" w:cs="Times New Roman"/>
          <w:sz w:val="28"/>
          <w:szCs w:val="28"/>
        </w:rPr>
        <w:t xml:space="preserve">The </w:t>
      </w:r>
      <w:r>
        <w:rPr>
          <w:rFonts w:ascii="Times New Roman" w:hAnsi="Times New Roman" w:cs="Times New Roman"/>
          <w:sz w:val="28"/>
          <w:szCs w:val="28"/>
        </w:rPr>
        <w:t>acts and omissions by the Alaska Legislature and the administrative branch of government in seeking to make expenditures without a lawful appropriation constitute</w:t>
      </w:r>
      <w:r w:rsidRPr="002D54AF">
        <w:rPr>
          <w:rFonts w:ascii="Times New Roman" w:hAnsi="Times New Roman" w:cs="Times New Roman"/>
          <w:sz w:val="28"/>
          <w:szCs w:val="28"/>
        </w:rPr>
        <w:t xml:space="preserve"> an unconstitutional delegation of the legislature’s power of appropriation</w:t>
      </w:r>
      <w:r>
        <w:rPr>
          <w:rFonts w:ascii="Times New Roman" w:hAnsi="Times New Roman" w:cs="Times New Roman"/>
          <w:sz w:val="28"/>
          <w:szCs w:val="28"/>
        </w:rPr>
        <w:t xml:space="preserve"> and</w:t>
      </w:r>
      <w:r w:rsidRPr="002D54AF">
        <w:rPr>
          <w:rFonts w:ascii="Times New Roman" w:hAnsi="Times New Roman" w:cs="Times New Roman"/>
          <w:sz w:val="28"/>
          <w:szCs w:val="28"/>
        </w:rPr>
        <w:t xml:space="preserve"> result in an unconstitutional concentration of power in the executive.</w:t>
      </w:r>
    </w:p>
    <w:p w14:paraId="74D3079D" w14:textId="1FFE95DA" w:rsidR="0011012B" w:rsidRDefault="000668EF" w:rsidP="00552264">
      <w:pPr>
        <w:spacing w:line="480" w:lineRule="auto"/>
        <w:ind w:right="270" w:firstLine="720"/>
        <w:jc w:val="both"/>
        <w:rPr>
          <w:rFonts w:ascii="Times New Roman" w:hAnsi="Times New Roman" w:cs="Times New Roman"/>
          <w:sz w:val="28"/>
          <w:szCs w:val="28"/>
        </w:rPr>
      </w:pPr>
      <w:r>
        <w:rPr>
          <w:rFonts w:ascii="Times New Roman" w:hAnsi="Times New Roman" w:cs="Times New Roman"/>
          <w:sz w:val="28"/>
          <w:szCs w:val="28"/>
        </w:rPr>
        <w:t>2</w:t>
      </w:r>
      <w:r w:rsidR="00A570F2">
        <w:rPr>
          <w:rFonts w:ascii="Times New Roman" w:hAnsi="Times New Roman" w:cs="Times New Roman"/>
          <w:sz w:val="28"/>
          <w:szCs w:val="28"/>
        </w:rPr>
        <w:t>8</w:t>
      </w:r>
      <w:r w:rsidR="0011012B">
        <w:rPr>
          <w:rFonts w:ascii="Times New Roman" w:hAnsi="Times New Roman" w:cs="Times New Roman"/>
          <w:sz w:val="28"/>
          <w:szCs w:val="28"/>
        </w:rPr>
        <w:t xml:space="preserve">.  </w:t>
      </w:r>
      <w:r>
        <w:rPr>
          <w:rFonts w:ascii="Times New Roman" w:hAnsi="Times New Roman" w:cs="Times New Roman"/>
          <w:sz w:val="28"/>
          <w:szCs w:val="28"/>
        </w:rPr>
        <w:t xml:space="preserve">In this public interest lawsuit, </w:t>
      </w:r>
      <w:r w:rsidR="0071665C">
        <w:rPr>
          <w:rFonts w:ascii="Times New Roman" w:hAnsi="Times New Roman" w:cs="Times New Roman"/>
          <w:sz w:val="28"/>
          <w:szCs w:val="28"/>
        </w:rPr>
        <w:t>Forrer seeks</w:t>
      </w:r>
      <w:r>
        <w:rPr>
          <w:rFonts w:ascii="Times New Roman" w:hAnsi="Times New Roman" w:cs="Times New Roman"/>
          <w:sz w:val="28"/>
          <w:szCs w:val="28"/>
        </w:rPr>
        <w:t xml:space="preserve"> to require that </w:t>
      </w:r>
      <w:r w:rsidR="0071665C">
        <w:rPr>
          <w:rFonts w:ascii="Times New Roman" w:hAnsi="Times New Roman" w:cs="Times New Roman"/>
          <w:sz w:val="28"/>
          <w:szCs w:val="28"/>
        </w:rPr>
        <w:t xml:space="preserve"> Alaska Legislature</w:t>
      </w:r>
      <w:r>
        <w:rPr>
          <w:rFonts w:ascii="Times New Roman" w:hAnsi="Times New Roman" w:cs="Times New Roman"/>
          <w:sz w:val="28"/>
          <w:szCs w:val="28"/>
        </w:rPr>
        <w:t xml:space="preserve"> follow the Alaska Constitution by coming out of recess and obligating the CARE Acts funds received by the State of Alaska to mitigate the obvious impacts associated with the COVID-19 pandemic</w:t>
      </w:r>
      <w:r w:rsidR="00BE7600">
        <w:rPr>
          <w:rFonts w:ascii="Times New Roman" w:hAnsi="Times New Roman" w:cs="Times New Roman"/>
          <w:sz w:val="28"/>
          <w:szCs w:val="28"/>
        </w:rPr>
        <w:t xml:space="preserve"> with valid legal appropriations</w:t>
      </w:r>
      <w:r>
        <w:rPr>
          <w:rFonts w:ascii="Times New Roman" w:hAnsi="Times New Roman" w:cs="Times New Roman"/>
          <w:sz w:val="28"/>
          <w:szCs w:val="28"/>
        </w:rPr>
        <w:t>.</w:t>
      </w:r>
    </w:p>
    <w:p w14:paraId="6A6650CC" w14:textId="77777777" w:rsidR="002C5592" w:rsidRDefault="002C5592" w:rsidP="00552264">
      <w:pPr>
        <w:spacing w:line="480" w:lineRule="auto"/>
        <w:ind w:right="270" w:firstLine="720"/>
        <w:jc w:val="both"/>
        <w:rPr>
          <w:rFonts w:ascii="Times New Roman" w:hAnsi="Times New Roman" w:cs="Times New Roman"/>
          <w:sz w:val="28"/>
          <w:szCs w:val="28"/>
        </w:rPr>
      </w:pPr>
    </w:p>
    <w:p w14:paraId="73436F58" w14:textId="2CA5F81F" w:rsidR="00CF7437" w:rsidRPr="0016466F" w:rsidRDefault="00CF7437" w:rsidP="00552264">
      <w:pPr>
        <w:spacing w:line="480" w:lineRule="auto"/>
        <w:ind w:right="270"/>
        <w:jc w:val="center"/>
        <w:rPr>
          <w:rFonts w:ascii="Times New Roman" w:hAnsi="Times New Roman" w:cs="Times New Roman"/>
          <w:b/>
          <w:sz w:val="28"/>
          <w:szCs w:val="28"/>
        </w:rPr>
      </w:pPr>
      <w:r w:rsidRPr="0016466F">
        <w:rPr>
          <w:rFonts w:ascii="Times New Roman" w:hAnsi="Times New Roman" w:cs="Times New Roman"/>
          <w:b/>
          <w:sz w:val="28"/>
          <w:szCs w:val="28"/>
        </w:rPr>
        <w:tab/>
        <w:t>PRAYER FOR RELIEF</w:t>
      </w:r>
    </w:p>
    <w:p w14:paraId="7D138078" w14:textId="77777777" w:rsidR="00CF7437" w:rsidRPr="0016466F" w:rsidRDefault="00CF7437" w:rsidP="00552264">
      <w:pPr>
        <w:spacing w:line="480" w:lineRule="auto"/>
        <w:ind w:right="270"/>
        <w:jc w:val="both"/>
        <w:rPr>
          <w:rFonts w:ascii="Times New Roman" w:hAnsi="Times New Roman" w:cs="Times New Roman"/>
          <w:sz w:val="28"/>
          <w:szCs w:val="28"/>
        </w:rPr>
      </w:pPr>
      <w:r w:rsidRPr="0016466F">
        <w:rPr>
          <w:rFonts w:ascii="Times New Roman" w:hAnsi="Times New Roman" w:cs="Times New Roman"/>
          <w:sz w:val="28"/>
          <w:szCs w:val="28"/>
        </w:rPr>
        <w:tab/>
      </w:r>
      <w:r w:rsidRPr="00AB27CD">
        <w:rPr>
          <w:rFonts w:ascii="Times New Roman" w:hAnsi="Times New Roman" w:cs="Times New Roman"/>
          <w:b/>
          <w:bCs/>
          <w:i/>
          <w:iCs/>
          <w:sz w:val="28"/>
          <w:szCs w:val="28"/>
        </w:rPr>
        <w:t>WHEREFORE</w:t>
      </w:r>
      <w:r w:rsidRPr="0016466F">
        <w:rPr>
          <w:rFonts w:ascii="Times New Roman" w:hAnsi="Times New Roman" w:cs="Times New Roman"/>
          <w:sz w:val="28"/>
          <w:szCs w:val="28"/>
        </w:rPr>
        <w:t>, Plaintiff requests the following relief:</w:t>
      </w:r>
    </w:p>
    <w:p w14:paraId="70348562" w14:textId="2D8E95CB" w:rsidR="00CF7437" w:rsidRPr="0016466F" w:rsidRDefault="00CF7437" w:rsidP="00552264">
      <w:pPr>
        <w:spacing w:line="480" w:lineRule="auto"/>
        <w:ind w:right="270"/>
        <w:jc w:val="both"/>
        <w:rPr>
          <w:rFonts w:ascii="Times New Roman" w:hAnsi="Times New Roman" w:cs="Times New Roman"/>
          <w:sz w:val="28"/>
          <w:szCs w:val="28"/>
        </w:rPr>
      </w:pPr>
      <w:r w:rsidRPr="0016466F">
        <w:rPr>
          <w:rFonts w:ascii="Times New Roman" w:hAnsi="Times New Roman" w:cs="Times New Roman"/>
          <w:sz w:val="28"/>
          <w:szCs w:val="28"/>
        </w:rPr>
        <w:tab/>
        <w:t>A.  Declaratory reli</w:t>
      </w:r>
      <w:r w:rsidR="00F51C8D">
        <w:rPr>
          <w:rFonts w:ascii="Times New Roman" w:hAnsi="Times New Roman" w:cs="Times New Roman"/>
          <w:sz w:val="28"/>
          <w:szCs w:val="28"/>
        </w:rPr>
        <w:t>ef holding</w:t>
      </w:r>
      <w:r w:rsidR="001B2748">
        <w:rPr>
          <w:rFonts w:ascii="Times New Roman" w:hAnsi="Times New Roman" w:cs="Times New Roman"/>
          <w:sz w:val="28"/>
          <w:szCs w:val="28"/>
        </w:rPr>
        <w:t xml:space="preserve"> that</w:t>
      </w:r>
      <w:r w:rsidR="00F51C8D">
        <w:rPr>
          <w:rFonts w:ascii="Times New Roman" w:hAnsi="Times New Roman" w:cs="Times New Roman"/>
          <w:sz w:val="28"/>
          <w:szCs w:val="28"/>
        </w:rPr>
        <w:t xml:space="preserve"> the </w:t>
      </w:r>
      <w:r w:rsidR="000668EF">
        <w:rPr>
          <w:rFonts w:ascii="Times New Roman" w:hAnsi="Times New Roman" w:cs="Times New Roman"/>
          <w:sz w:val="28"/>
          <w:szCs w:val="28"/>
        </w:rPr>
        <w:t>proposal to withdraw federal funds received by the State of Alaska must be allocated according to appropriations authorized by law;</w:t>
      </w:r>
    </w:p>
    <w:p w14:paraId="7692FC75" w14:textId="08B7FAED" w:rsidR="009F52D6" w:rsidRPr="0016466F" w:rsidRDefault="000418F8" w:rsidP="00552264">
      <w:pPr>
        <w:spacing w:line="480" w:lineRule="auto"/>
        <w:ind w:right="270"/>
        <w:jc w:val="both"/>
        <w:rPr>
          <w:rFonts w:ascii="Times New Roman" w:hAnsi="Times New Roman" w:cs="Times New Roman"/>
          <w:sz w:val="28"/>
          <w:szCs w:val="28"/>
        </w:rPr>
      </w:pPr>
      <w:r>
        <w:rPr>
          <w:rFonts w:ascii="Times New Roman" w:hAnsi="Times New Roman" w:cs="Times New Roman"/>
          <w:sz w:val="28"/>
          <w:szCs w:val="28"/>
        </w:rPr>
        <w:lastRenderedPageBreak/>
        <w:tab/>
      </w:r>
      <w:r w:rsidR="0011012B">
        <w:rPr>
          <w:rFonts w:ascii="Times New Roman" w:hAnsi="Times New Roman" w:cs="Times New Roman"/>
          <w:sz w:val="28"/>
          <w:szCs w:val="28"/>
        </w:rPr>
        <w:t>B</w:t>
      </w:r>
      <w:r w:rsidR="00F40124" w:rsidRPr="0016466F">
        <w:rPr>
          <w:rFonts w:ascii="Times New Roman" w:hAnsi="Times New Roman" w:cs="Times New Roman"/>
          <w:sz w:val="28"/>
          <w:szCs w:val="28"/>
        </w:rPr>
        <w:t>.  Equitable relief in the form of an</w:t>
      </w:r>
      <w:r w:rsidR="00CF7437" w:rsidRPr="0016466F">
        <w:rPr>
          <w:rFonts w:ascii="Times New Roman" w:hAnsi="Times New Roman" w:cs="Times New Roman"/>
          <w:sz w:val="28"/>
          <w:szCs w:val="28"/>
        </w:rPr>
        <w:t xml:space="preserve"> injunction, as </w:t>
      </w:r>
      <w:r w:rsidR="00067E81" w:rsidRPr="0016466F">
        <w:rPr>
          <w:rFonts w:ascii="Times New Roman" w:hAnsi="Times New Roman" w:cs="Times New Roman"/>
          <w:sz w:val="28"/>
          <w:szCs w:val="28"/>
        </w:rPr>
        <w:t>nece</w:t>
      </w:r>
      <w:r w:rsidR="001B2748">
        <w:rPr>
          <w:rFonts w:ascii="Times New Roman" w:hAnsi="Times New Roman" w:cs="Times New Roman"/>
          <w:sz w:val="28"/>
          <w:szCs w:val="28"/>
        </w:rPr>
        <w:t xml:space="preserve">ssary, requiring </w:t>
      </w:r>
      <w:r w:rsidR="000668EF">
        <w:rPr>
          <w:rFonts w:ascii="Times New Roman" w:hAnsi="Times New Roman" w:cs="Times New Roman"/>
          <w:sz w:val="28"/>
          <w:szCs w:val="28"/>
        </w:rPr>
        <w:t>Lucinda Mahoney</w:t>
      </w:r>
      <w:r w:rsidR="0011012B">
        <w:rPr>
          <w:rFonts w:ascii="Times New Roman" w:hAnsi="Times New Roman" w:cs="Times New Roman"/>
          <w:sz w:val="28"/>
          <w:szCs w:val="28"/>
        </w:rPr>
        <w:t xml:space="preserve"> and the State of Alaska from </w:t>
      </w:r>
      <w:r w:rsidR="000668EF">
        <w:rPr>
          <w:rFonts w:ascii="Times New Roman" w:hAnsi="Times New Roman" w:cs="Times New Roman"/>
          <w:sz w:val="28"/>
          <w:szCs w:val="28"/>
        </w:rPr>
        <w:t xml:space="preserve"> withdrawing money from the treasury except in accordance with appropriations made by law;</w:t>
      </w:r>
    </w:p>
    <w:p w14:paraId="7FEC0D36" w14:textId="375B0FB9" w:rsidR="001B0976" w:rsidRPr="0016466F" w:rsidRDefault="001B0976" w:rsidP="00552264">
      <w:pPr>
        <w:spacing w:line="480" w:lineRule="auto"/>
        <w:ind w:right="270"/>
        <w:jc w:val="both"/>
        <w:rPr>
          <w:rFonts w:ascii="Times New Roman" w:hAnsi="Times New Roman" w:cs="Times New Roman"/>
          <w:sz w:val="28"/>
          <w:szCs w:val="28"/>
        </w:rPr>
      </w:pPr>
      <w:r w:rsidRPr="0016466F">
        <w:rPr>
          <w:rFonts w:ascii="Times New Roman" w:hAnsi="Times New Roman" w:cs="Times New Roman"/>
          <w:sz w:val="28"/>
          <w:szCs w:val="28"/>
        </w:rPr>
        <w:tab/>
      </w:r>
      <w:r w:rsidR="003B6DFE">
        <w:rPr>
          <w:rFonts w:ascii="Times New Roman" w:hAnsi="Times New Roman" w:cs="Times New Roman"/>
          <w:sz w:val="28"/>
          <w:szCs w:val="28"/>
        </w:rPr>
        <w:t>C</w:t>
      </w:r>
      <w:r w:rsidR="00CF7437" w:rsidRPr="0016466F">
        <w:rPr>
          <w:rFonts w:ascii="Times New Roman" w:hAnsi="Times New Roman" w:cs="Times New Roman"/>
          <w:sz w:val="28"/>
          <w:szCs w:val="28"/>
        </w:rPr>
        <w:t xml:space="preserve">.  An award of costs and reasonable fees associated with maintaining this </w:t>
      </w:r>
      <w:r w:rsidR="003B6DFE">
        <w:rPr>
          <w:rFonts w:ascii="Times New Roman" w:hAnsi="Times New Roman" w:cs="Times New Roman"/>
          <w:sz w:val="28"/>
          <w:szCs w:val="28"/>
        </w:rPr>
        <w:t xml:space="preserve">public interest </w:t>
      </w:r>
      <w:r w:rsidR="00CF7437" w:rsidRPr="0016466F">
        <w:rPr>
          <w:rFonts w:ascii="Times New Roman" w:hAnsi="Times New Roman" w:cs="Times New Roman"/>
          <w:sz w:val="28"/>
          <w:szCs w:val="28"/>
        </w:rPr>
        <w:t>lawsuit, and;</w:t>
      </w:r>
    </w:p>
    <w:p w14:paraId="5487AE50" w14:textId="72369BCB" w:rsidR="003B6DFE" w:rsidRPr="0016466F" w:rsidRDefault="003B6DFE" w:rsidP="00552264">
      <w:pPr>
        <w:spacing w:line="480" w:lineRule="auto"/>
        <w:ind w:right="270" w:firstLine="720"/>
        <w:jc w:val="both"/>
        <w:rPr>
          <w:rFonts w:ascii="Times New Roman" w:hAnsi="Times New Roman" w:cs="Times New Roman"/>
          <w:sz w:val="28"/>
          <w:szCs w:val="28"/>
        </w:rPr>
      </w:pPr>
      <w:r>
        <w:rPr>
          <w:rFonts w:ascii="Times New Roman" w:hAnsi="Times New Roman" w:cs="Times New Roman"/>
          <w:sz w:val="28"/>
          <w:szCs w:val="28"/>
        </w:rPr>
        <w:t>D</w:t>
      </w:r>
      <w:r w:rsidR="001B0976" w:rsidRPr="0016466F">
        <w:rPr>
          <w:rFonts w:ascii="Times New Roman" w:hAnsi="Times New Roman" w:cs="Times New Roman"/>
          <w:sz w:val="28"/>
          <w:szCs w:val="28"/>
        </w:rPr>
        <w:t xml:space="preserve">.  </w:t>
      </w:r>
      <w:r w:rsidR="00CF7437" w:rsidRPr="0016466F">
        <w:rPr>
          <w:rFonts w:ascii="Times New Roman" w:hAnsi="Times New Roman" w:cs="Times New Roman"/>
          <w:sz w:val="28"/>
          <w:szCs w:val="28"/>
        </w:rPr>
        <w:t xml:space="preserve">Any other relief necessary to </w:t>
      </w:r>
      <w:r>
        <w:rPr>
          <w:rFonts w:ascii="Times New Roman" w:hAnsi="Times New Roman" w:cs="Times New Roman"/>
          <w:sz w:val="28"/>
          <w:szCs w:val="28"/>
        </w:rPr>
        <w:t>protect</w:t>
      </w:r>
      <w:r w:rsidR="00307B20" w:rsidRPr="0016466F">
        <w:rPr>
          <w:rFonts w:ascii="Times New Roman" w:hAnsi="Times New Roman" w:cs="Times New Roman"/>
          <w:sz w:val="28"/>
          <w:szCs w:val="28"/>
        </w:rPr>
        <w:t xml:space="preserve"> the rights of </w:t>
      </w:r>
      <w:r w:rsidR="001B2748">
        <w:rPr>
          <w:rFonts w:ascii="Times New Roman" w:hAnsi="Times New Roman" w:cs="Times New Roman"/>
          <w:sz w:val="28"/>
          <w:szCs w:val="28"/>
        </w:rPr>
        <w:t xml:space="preserve">the </w:t>
      </w:r>
      <w:r w:rsidR="00307B20" w:rsidRPr="0016466F">
        <w:rPr>
          <w:rFonts w:ascii="Times New Roman" w:hAnsi="Times New Roman" w:cs="Times New Roman"/>
          <w:sz w:val="28"/>
          <w:szCs w:val="28"/>
        </w:rPr>
        <w:t>Plaintiff</w:t>
      </w:r>
      <w:r w:rsidR="009F52D6" w:rsidRPr="0016466F">
        <w:rPr>
          <w:rFonts w:ascii="Times New Roman" w:hAnsi="Times New Roman" w:cs="Times New Roman"/>
          <w:sz w:val="28"/>
          <w:szCs w:val="28"/>
        </w:rPr>
        <w:t xml:space="preserve"> and</w:t>
      </w:r>
      <w:r w:rsidR="00307B20" w:rsidRPr="0016466F">
        <w:rPr>
          <w:rFonts w:ascii="Times New Roman" w:hAnsi="Times New Roman" w:cs="Times New Roman"/>
          <w:sz w:val="28"/>
          <w:szCs w:val="28"/>
        </w:rPr>
        <w:t xml:space="preserve"> the</w:t>
      </w:r>
      <w:r w:rsidR="00E3260A" w:rsidRPr="0016466F">
        <w:rPr>
          <w:rFonts w:ascii="Times New Roman" w:hAnsi="Times New Roman" w:cs="Times New Roman"/>
          <w:sz w:val="28"/>
          <w:szCs w:val="28"/>
        </w:rPr>
        <w:t xml:space="preserve"> </w:t>
      </w:r>
      <w:r w:rsidR="009F52D6" w:rsidRPr="0016466F">
        <w:rPr>
          <w:rFonts w:ascii="Times New Roman" w:hAnsi="Times New Roman" w:cs="Times New Roman"/>
          <w:sz w:val="28"/>
          <w:szCs w:val="28"/>
        </w:rPr>
        <w:t xml:space="preserve">citizens of </w:t>
      </w:r>
      <w:r>
        <w:rPr>
          <w:rFonts w:ascii="Times New Roman" w:hAnsi="Times New Roman" w:cs="Times New Roman"/>
          <w:sz w:val="28"/>
          <w:szCs w:val="28"/>
        </w:rPr>
        <w:t>Alaska under the Alaska Constitution</w:t>
      </w:r>
      <w:r w:rsidR="00CF7437" w:rsidRPr="0016466F">
        <w:rPr>
          <w:rFonts w:ascii="Times New Roman" w:hAnsi="Times New Roman" w:cs="Times New Roman"/>
          <w:sz w:val="28"/>
          <w:szCs w:val="28"/>
        </w:rPr>
        <w:t>.</w:t>
      </w:r>
    </w:p>
    <w:p w14:paraId="7A06F2DD" w14:textId="463FA4CE" w:rsidR="00CF7437" w:rsidRDefault="00CF7437" w:rsidP="00552264">
      <w:pPr>
        <w:spacing w:line="360" w:lineRule="atLeast"/>
        <w:ind w:right="270"/>
        <w:rPr>
          <w:rFonts w:ascii="Times New Roman" w:hAnsi="Times New Roman" w:cs="Times New Roman"/>
          <w:sz w:val="28"/>
          <w:szCs w:val="28"/>
        </w:rPr>
      </w:pPr>
      <w:r w:rsidRPr="0016466F">
        <w:rPr>
          <w:rFonts w:ascii="Times New Roman" w:hAnsi="Times New Roman" w:cs="Times New Roman"/>
          <w:sz w:val="28"/>
          <w:szCs w:val="28"/>
        </w:rPr>
        <w:tab/>
      </w:r>
      <w:r w:rsidRPr="0016466F">
        <w:rPr>
          <w:rFonts w:ascii="Times New Roman" w:hAnsi="Times New Roman" w:cs="Times New Roman"/>
          <w:sz w:val="28"/>
          <w:szCs w:val="28"/>
        </w:rPr>
        <w:tab/>
      </w:r>
      <w:r w:rsidR="00122EB7" w:rsidRPr="0016466F">
        <w:rPr>
          <w:rFonts w:ascii="Times New Roman" w:hAnsi="Times New Roman" w:cs="Times New Roman"/>
          <w:b/>
          <w:sz w:val="28"/>
          <w:szCs w:val="28"/>
        </w:rPr>
        <w:t>DATED</w:t>
      </w:r>
      <w:r w:rsidR="000418F8">
        <w:rPr>
          <w:rFonts w:ascii="Times New Roman" w:hAnsi="Times New Roman" w:cs="Times New Roman"/>
          <w:sz w:val="28"/>
          <w:szCs w:val="28"/>
        </w:rPr>
        <w:t xml:space="preserve"> this </w:t>
      </w:r>
      <w:r w:rsidR="00AB32A6">
        <w:rPr>
          <w:rFonts w:ascii="Times New Roman" w:hAnsi="Times New Roman" w:cs="Times New Roman"/>
          <w:sz w:val="28"/>
          <w:szCs w:val="28"/>
        </w:rPr>
        <w:t>1</w:t>
      </w:r>
      <w:r w:rsidR="00D907DC">
        <w:rPr>
          <w:rFonts w:ascii="Times New Roman" w:hAnsi="Times New Roman" w:cs="Times New Roman"/>
          <w:sz w:val="28"/>
          <w:szCs w:val="28"/>
        </w:rPr>
        <w:t>3</w:t>
      </w:r>
      <w:r w:rsidR="00AB32A6" w:rsidRPr="00AB32A6">
        <w:rPr>
          <w:rFonts w:ascii="Times New Roman" w:hAnsi="Times New Roman" w:cs="Times New Roman"/>
          <w:sz w:val="28"/>
          <w:szCs w:val="28"/>
          <w:vertAlign w:val="superscript"/>
        </w:rPr>
        <w:t>th</w:t>
      </w:r>
      <w:r w:rsidR="000418F8">
        <w:rPr>
          <w:rFonts w:ascii="Times New Roman" w:hAnsi="Times New Roman" w:cs="Times New Roman"/>
          <w:sz w:val="28"/>
          <w:szCs w:val="28"/>
        </w:rPr>
        <w:t xml:space="preserve"> day of </w:t>
      </w:r>
      <w:r w:rsidR="00AB32A6">
        <w:rPr>
          <w:rFonts w:ascii="Times New Roman" w:hAnsi="Times New Roman" w:cs="Times New Roman"/>
          <w:sz w:val="28"/>
          <w:szCs w:val="28"/>
        </w:rPr>
        <w:t>May</w:t>
      </w:r>
      <w:r w:rsidR="00DD2660" w:rsidRPr="0016466F">
        <w:rPr>
          <w:rFonts w:ascii="Times New Roman" w:hAnsi="Times New Roman" w:cs="Times New Roman"/>
          <w:sz w:val="28"/>
          <w:szCs w:val="28"/>
        </w:rPr>
        <w:t>, 2</w:t>
      </w:r>
      <w:r w:rsidR="00D907DC">
        <w:rPr>
          <w:rFonts w:ascii="Times New Roman" w:hAnsi="Times New Roman" w:cs="Times New Roman"/>
          <w:sz w:val="28"/>
          <w:szCs w:val="28"/>
        </w:rPr>
        <w:t>020</w:t>
      </w:r>
      <w:r w:rsidR="00122EB7" w:rsidRPr="0016466F">
        <w:rPr>
          <w:rFonts w:ascii="Times New Roman" w:hAnsi="Times New Roman" w:cs="Times New Roman"/>
          <w:sz w:val="28"/>
          <w:szCs w:val="28"/>
        </w:rPr>
        <w:t xml:space="preserve"> at Juneau, Alaska.</w:t>
      </w:r>
    </w:p>
    <w:p w14:paraId="1D3DA868" w14:textId="61726E7B" w:rsidR="003B6DFE" w:rsidRDefault="003B6DFE" w:rsidP="00552264">
      <w:pPr>
        <w:spacing w:line="360" w:lineRule="atLeast"/>
        <w:ind w:right="270"/>
        <w:rPr>
          <w:rFonts w:ascii="Times New Roman" w:hAnsi="Times New Roman" w:cs="Times New Roman"/>
          <w:sz w:val="28"/>
          <w:szCs w:val="28"/>
        </w:rPr>
      </w:pPr>
    </w:p>
    <w:p w14:paraId="7E054736" w14:textId="77777777" w:rsidR="003B6DFE" w:rsidRPr="0016466F" w:rsidRDefault="003B6DFE" w:rsidP="00552264">
      <w:pPr>
        <w:spacing w:line="360" w:lineRule="atLeast"/>
        <w:ind w:right="270"/>
        <w:rPr>
          <w:rFonts w:ascii="Times New Roman" w:hAnsi="Times New Roman" w:cs="Times New Roman"/>
          <w:sz w:val="28"/>
          <w:szCs w:val="28"/>
        </w:rPr>
      </w:pPr>
    </w:p>
    <w:p w14:paraId="77A0009E" w14:textId="77777777" w:rsidR="005E630C" w:rsidRPr="0016466F" w:rsidRDefault="005E630C" w:rsidP="00552264">
      <w:pPr>
        <w:spacing w:line="360" w:lineRule="atLeast"/>
        <w:ind w:right="270"/>
        <w:rPr>
          <w:rFonts w:ascii="Times New Roman" w:hAnsi="Times New Roman" w:cs="Times New Roman"/>
          <w:sz w:val="28"/>
          <w:szCs w:val="28"/>
        </w:rPr>
      </w:pPr>
    </w:p>
    <w:p w14:paraId="5044A2CF" w14:textId="77777777" w:rsidR="00CF7437" w:rsidRPr="0016466F" w:rsidRDefault="00CF7437" w:rsidP="00552264">
      <w:pPr>
        <w:spacing w:line="360" w:lineRule="atLeast"/>
        <w:ind w:right="270"/>
        <w:rPr>
          <w:rFonts w:ascii="Times New Roman" w:hAnsi="Times New Roman" w:cs="Times New Roman"/>
          <w:b/>
          <w:sz w:val="28"/>
          <w:szCs w:val="28"/>
        </w:rPr>
      </w:pPr>
      <w:r w:rsidRPr="0016466F">
        <w:rPr>
          <w:rFonts w:ascii="Times New Roman" w:hAnsi="Times New Roman" w:cs="Times New Roman"/>
          <w:sz w:val="28"/>
          <w:szCs w:val="28"/>
        </w:rPr>
        <w:tab/>
      </w:r>
      <w:r w:rsidRPr="0016466F">
        <w:rPr>
          <w:rFonts w:ascii="Times New Roman" w:hAnsi="Times New Roman" w:cs="Times New Roman"/>
          <w:sz w:val="28"/>
          <w:szCs w:val="28"/>
        </w:rPr>
        <w:tab/>
      </w:r>
      <w:r w:rsidRPr="0016466F">
        <w:rPr>
          <w:rFonts w:ascii="Times New Roman" w:hAnsi="Times New Roman" w:cs="Times New Roman"/>
          <w:sz w:val="28"/>
          <w:szCs w:val="28"/>
        </w:rPr>
        <w:tab/>
      </w:r>
      <w:r w:rsidRPr="0016466F">
        <w:rPr>
          <w:rFonts w:ascii="Times New Roman" w:hAnsi="Times New Roman" w:cs="Times New Roman"/>
          <w:sz w:val="28"/>
          <w:szCs w:val="28"/>
        </w:rPr>
        <w:tab/>
      </w:r>
      <w:r w:rsidRPr="0016466F">
        <w:rPr>
          <w:rFonts w:ascii="Times New Roman" w:hAnsi="Times New Roman" w:cs="Times New Roman"/>
          <w:sz w:val="28"/>
          <w:szCs w:val="28"/>
        </w:rPr>
        <w:tab/>
      </w:r>
      <w:r w:rsidRPr="0016466F">
        <w:rPr>
          <w:rFonts w:ascii="Times New Roman" w:hAnsi="Times New Roman" w:cs="Times New Roman"/>
          <w:sz w:val="28"/>
          <w:szCs w:val="28"/>
        </w:rPr>
        <w:tab/>
      </w:r>
      <w:r w:rsidRPr="0016466F">
        <w:rPr>
          <w:rFonts w:ascii="Times New Roman" w:hAnsi="Times New Roman" w:cs="Times New Roman"/>
          <w:b/>
          <w:sz w:val="28"/>
          <w:szCs w:val="28"/>
        </w:rPr>
        <w:t xml:space="preserve">LAW OFFICE OF </w:t>
      </w:r>
    </w:p>
    <w:p w14:paraId="7426D150" w14:textId="77777777" w:rsidR="00CF7437" w:rsidRPr="0016466F" w:rsidRDefault="00CF7437" w:rsidP="00552264">
      <w:pPr>
        <w:spacing w:line="360" w:lineRule="atLeast"/>
        <w:ind w:right="270"/>
        <w:rPr>
          <w:rFonts w:ascii="Times New Roman" w:hAnsi="Times New Roman" w:cs="Times New Roman"/>
          <w:b/>
          <w:sz w:val="28"/>
          <w:szCs w:val="28"/>
        </w:rPr>
      </w:pPr>
      <w:r w:rsidRPr="0016466F">
        <w:rPr>
          <w:rFonts w:ascii="Times New Roman" w:hAnsi="Times New Roman" w:cs="Times New Roman"/>
          <w:b/>
          <w:sz w:val="28"/>
          <w:szCs w:val="28"/>
        </w:rPr>
        <w:tab/>
      </w:r>
      <w:r w:rsidRPr="0016466F">
        <w:rPr>
          <w:rFonts w:ascii="Times New Roman" w:hAnsi="Times New Roman" w:cs="Times New Roman"/>
          <w:b/>
          <w:sz w:val="28"/>
          <w:szCs w:val="28"/>
        </w:rPr>
        <w:tab/>
      </w:r>
      <w:r w:rsidRPr="0016466F">
        <w:rPr>
          <w:rFonts w:ascii="Times New Roman" w:hAnsi="Times New Roman" w:cs="Times New Roman"/>
          <w:b/>
          <w:sz w:val="28"/>
          <w:szCs w:val="28"/>
        </w:rPr>
        <w:tab/>
      </w:r>
      <w:r w:rsidRPr="0016466F">
        <w:rPr>
          <w:rFonts w:ascii="Times New Roman" w:hAnsi="Times New Roman" w:cs="Times New Roman"/>
          <w:b/>
          <w:sz w:val="28"/>
          <w:szCs w:val="28"/>
        </w:rPr>
        <w:tab/>
      </w:r>
      <w:r w:rsidRPr="0016466F">
        <w:rPr>
          <w:rFonts w:ascii="Times New Roman" w:hAnsi="Times New Roman" w:cs="Times New Roman"/>
          <w:b/>
          <w:sz w:val="28"/>
          <w:szCs w:val="28"/>
        </w:rPr>
        <w:tab/>
      </w:r>
      <w:r w:rsidRPr="0016466F">
        <w:rPr>
          <w:rFonts w:ascii="Times New Roman" w:hAnsi="Times New Roman" w:cs="Times New Roman"/>
          <w:b/>
          <w:sz w:val="28"/>
          <w:szCs w:val="28"/>
        </w:rPr>
        <w:tab/>
        <w:t>JOSEPH W. GELDHOF</w:t>
      </w:r>
    </w:p>
    <w:p w14:paraId="1038DC68" w14:textId="77777777" w:rsidR="00CF7437" w:rsidRDefault="00CF7437" w:rsidP="00552264">
      <w:pPr>
        <w:spacing w:line="360" w:lineRule="atLeast"/>
        <w:ind w:right="270"/>
        <w:jc w:val="center"/>
        <w:rPr>
          <w:rFonts w:ascii="Times New Roman" w:hAnsi="Times New Roman" w:cs="Times New Roman"/>
          <w:b/>
          <w:sz w:val="28"/>
          <w:szCs w:val="28"/>
        </w:rPr>
      </w:pPr>
    </w:p>
    <w:p w14:paraId="706C3C73" w14:textId="77777777" w:rsidR="000418F8" w:rsidRPr="0016466F" w:rsidRDefault="000418F8" w:rsidP="00552264">
      <w:pPr>
        <w:spacing w:line="360" w:lineRule="atLeast"/>
        <w:ind w:right="270"/>
        <w:jc w:val="center"/>
        <w:rPr>
          <w:rFonts w:ascii="Times New Roman" w:hAnsi="Times New Roman" w:cs="Times New Roman"/>
          <w:b/>
          <w:sz w:val="28"/>
          <w:szCs w:val="28"/>
        </w:rPr>
      </w:pPr>
    </w:p>
    <w:p w14:paraId="0357EA3D" w14:textId="77777777" w:rsidR="00CF7437" w:rsidRPr="0016466F" w:rsidRDefault="00CF7437" w:rsidP="00552264">
      <w:pPr>
        <w:spacing w:line="360" w:lineRule="atLeast"/>
        <w:ind w:right="270"/>
        <w:rPr>
          <w:rFonts w:ascii="Times New Roman" w:hAnsi="Times New Roman" w:cs="Times New Roman"/>
          <w:b/>
          <w:sz w:val="28"/>
          <w:szCs w:val="28"/>
        </w:rPr>
      </w:pPr>
      <w:r w:rsidRPr="0016466F">
        <w:rPr>
          <w:rFonts w:ascii="Times New Roman" w:hAnsi="Times New Roman" w:cs="Times New Roman"/>
          <w:b/>
          <w:sz w:val="28"/>
          <w:szCs w:val="28"/>
        </w:rPr>
        <w:tab/>
      </w:r>
      <w:r w:rsidRPr="0016466F">
        <w:rPr>
          <w:rFonts w:ascii="Times New Roman" w:hAnsi="Times New Roman" w:cs="Times New Roman"/>
          <w:b/>
          <w:sz w:val="28"/>
          <w:szCs w:val="28"/>
        </w:rPr>
        <w:tab/>
      </w:r>
      <w:r w:rsidRPr="0016466F">
        <w:rPr>
          <w:rFonts w:ascii="Times New Roman" w:hAnsi="Times New Roman" w:cs="Times New Roman"/>
          <w:b/>
          <w:sz w:val="28"/>
          <w:szCs w:val="28"/>
        </w:rPr>
        <w:tab/>
      </w:r>
      <w:r w:rsidRPr="0016466F">
        <w:rPr>
          <w:rFonts w:ascii="Times New Roman" w:hAnsi="Times New Roman" w:cs="Times New Roman"/>
          <w:b/>
          <w:sz w:val="28"/>
          <w:szCs w:val="28"/>
        </w:rPr>
        <w:tab/>
      </w:r>
      <w:r w:rsidRPr="0016466F">
        <w:rPr>
          <w:rFonts w:ascii="Times New Roman" w:hAnsi="Times New Roman" w:cs="Times New Roman"/>
          <w:b/>
          <w:sz w:val="28"/>
          <w:szCs w:val="28"/>
        </w:rPr>
        <w:tab/>
      </w:r>
      <w:r w:rsidRPr="0016466F">
        <w:rPr>
          <w:rFonts w:ascii="Times New Roman" w:hAnsi="Times New Roman" w:cs="Times New Roman"/>
          <w:b/>
          <w:sz w:val="28"/>
          <w:szCs w:val="28"/>
        </w:rPr>
        <w:tab/>
        <w:t>______________________</w:t>
      </w:r>
    </w:p>
    <w:p w14:paraId="5EC1CD59" w14:textId="77777777" w:rsidR="00CF7437" w:rsidRPr="0016466F" w:rsidRDefault="00CF7437" w:rsidP="00552264">
      <w:pPr>
        <w:spacing w:line="360" w:lineRule="atLeast"/>
        <w:ind w:right="270"/>
        <w:rPr>
          <w:rFonts w:ascii="Times New Roman" w:hAnsi="Times New Roman" w:cs="Times New Roman"/>
          <w:b/>
          <w:sz w:val="28"/>
          <w:szCs w:val="28"/>
        </w:rPr>
      </w:pPr>
      <w:r w:rsidRPr="0016466F">
        <w:rPr>
          <w:rFonts w:ascii="Times New Roman" w:hAnsi="Times New Roman" w:cs="Times New Roman"/>
          <w:b/>
          <w:sz w:val="28"/>
          <w:szCs w:val="28"/>
        </w:rPr>
        <w:tab/>
      </w:r>
      <w:r w:rsidRPr="0016466F">
        <w:rPr>
          <w:rFonts w:ascii="Times New Roman" w:hAnsi="Times New Roman" w:cs="Times New Roman"/>
          <w:b/>
          <w:sz w:val="28"/>
          <w:szCs w:val="28"/>
        </w:rPr>
        <w:tab/>
      </w:r>
      <w:r w:rsidRPr="0016466F">
        <w:rPr>
          <w:rFonts w:ascii="Times New Roman" w:hAnsi="Times New Roman" w:cs="Times New Roman"/>
          <w:b/>
          <w:sz w:val="28"/>
          <w:szCs w:val="28"/>
        </w:rPr>
        <w:tab/>
      </w:r>
      <w:r w:rsidRPr="0016466F">
        <w:rPr>
          <w:rFonts w:ascii="Times New Roman" w:hAnsi="Times New Roman" w:cs="Times New Roman"/>
          <w:b/>
          <w:sz w:val="28"/>
          <w:szCs w:val="28"/>
        </w:rPr>
        <w:tab/>
      </w:r>
      <w:r w:rsidRPr="0016466F">
        <w:rPr>
          <w:rFonts w:ascii="Times New Roman" w:hAnsi="Times New Roman" w:cs="Times New Roman"/>
          <w:b/>
          <w:sz w:val="28"/>
          <w:szCs w:val="28"/>
        </w:rPr>
        <w:tab/>
      </w:r>
      <w:r w:rsidRPr="0016466F">
        <w:rPr>
          <w:rFonts w:ascii="Times New Roman" w:hAnsi="Times New Roman" w:cs="Times New Roman"/>
          <w:b/>
          <w:sz w:val="28"/>
          <w:szCs w:val="28"/>
        </w:rPr>
        <w:tab/>
        <w:t xml:space="preserve"> </w:t>
      </w:r>
      <w:r w:rsidRPr="0016466F">
        <w:rPr>
          <w:rFonts w:ascii="Times New Roman" w:hAnsi="Times New Roman" w:cs="Times New Roman"/>
          <w:sz w:val="28"/>
          <w:szCs w:val="28"/>
        </w:rPr>
        <w:t>Joseph W. Geldhof</w:t>
      </w:r>
    </w:p>
    <w:p w14:paraId="4BEFA919" w14:textId="77777777" w:rsidR="00CF7437" w:rsidRPr="0016466F" w:rsidRDefault="00CF7437" w:rsidP="00552264">
      <w:pPr>
        <w:spacing w:line="360" w:lineRule="atLeast"/>
        <w:ind w:right="270"/>
        <w:jc w:val="both"/>
        <w:rPr>
          <w:rFonts w:ascii="Times New Roman" w:hAnsi="Times New Roman" w:cs="Times New Roman"/>
          <w:sz w:val="28"/>
          <w:szCs w:val="28"/>
        </w:rPr>
      </w:pPr>
      <w:r w:rsidRPr="0016466F">
        <w:rPr>
          <w:rFonts w:ascii="Times New Roman" w:hAnsi="Times New Roman" w:cs="Times New Roman"/>
          <w:b/>
          <w:sz w:val="28"/>
          <w:szCs w:val="28"/>
        </w:rPr>
        <w:tab/>
      </w:r>
      <w:r w:rsidRPr="0016466F">
        <w:rPr>
          <w:rFonts w:ascii="Times New Roman" w:hAnsi="Times New Roman" w:cs="Times New Roman"/>
          <w:b/>
          <w:sz w:val="28"/>
          <w:szCs w:val="28"/>
        </w:rPr>
        <w:tab/>
      </w:r>
      <w:r w:rsidRPr="0016466F">
        <w:rPr>
          <w:rFonts w:ascii="Times New Roman" w:hAnsi="Times New Roman" w:cs="Times New Roman"/>
          <w:b/>
          <w:sz w:val="28"/>
          <w:szCs w:val="28"/>
        </w:rPr>
        <w:tab/>
      </w:r>
      <w:r w:rsidRPr="0016466F">
        <w:rPr>
          <w:rFonts w:ascii="Times New Roman" w:hAnsi="Times New Roman" w:cs="Times New Roman"/>
          <w:b/>
          <w:sz w:val="28"/>
          <w:szCs w:val="28"/>
        </w:rPr>
        <w:tab/>
      </w:r>
      <w:r w:rsidRPr="0016466F">
        <w:rPr>
          <w:rFonts w:ascii="Times New Roman" w:hAnsi="Times New Roman" w:cs="Times New Roman"/>
          <w:b/>
          <w:sz w:val="28"/>
          <w:szCs w:val="28"/>
        </w:rPr>
        <w:tab/>
      </w:r>
      <w:r w:rsidRPr="0016466F">
        <w:rPr>
          <w:rFonts w:ascii="Times New Roman" w:hAnsi="Times New Roman" w:cs="Times New Roman"/>
          <w:b/>
          <w:sz w:val="28"/>
          <w:szCs w:val="28"/>
        </w:rPr>
        <w:tab/>
        <w:t xml:space="preserve"> </w:t>
      </w:r>
      <w:r w:rsidRPr="0016466F">
        <w:rPr>
          <w:rFonts w:ascii="Times New Roman" w:hAnsi="Times New Roman" w:cs="Times New Roman"/>
          <w:sz w:val="28"/>
          <w:szCs w:val="28"/>
        </w:rPr>
        <w:t xml:space="preserve">Alaska Bar # 8111097 </w:t>
      </w:r>
    </w:p>
    <w:p w14:paraId="4436EEC9" w14:textId="77777777" w:rsidR="00163B2C" w:rsidRPr="0016466F" w:rsidRDefault="00163B2C" w:rsidP="00B2614F">
      <w:pPr>
        <w:rPr>
          <w:rFonts w:ascii="Times New Roman" w:hAnsi="Times New Roman" w:cs="Times New Roman"/>
          <w:sz w:val="28"/>
          <w:szCs w:val="28"/>
        </w:rPr>
      </w:pPr>
    </w:p>
    <w:sectPr w:rsidR="00163B2C" w:rsidRPr="0016466F">
      <w:footerReference w:type="even" r:id="rId8"/>
      <w:footerReference w:type="default" r:id="rId9"/>
      <w:type w:val="continuous"/>
      <w:pgSz w:w="12240" w:h="15840"/>
      <w:pgMar w:top="1440" w:right="720" w:bottom="1440" w:left="2160" w:header="72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DD429" w14:textId="77777777" w:rsidR="00DD7259" w:rsidRDefault="00DD7259">
      <w:r>
        <w:separator/>
      </w:r>
    </w:p>
  </w:endnote>
  <w:endnote w:type="continuationSeparator" w:id="0">
    <w:p w14:paraId="28BC8827" w14:textId="77777777" w:rsidR="00DD7259" w:rsidRDefault="00DD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18F4" w14:textId="77777777" w:rsidR="00314E90" w:rsidRDefault="00314E90">
    <w:pPr>
      <w:pStyle w:val="Footer"/>
      <w:framePr w:w="576" w:wrap="around" w:vAnchor="page" w:hAnchor="page" w:x="5635" w:y="1467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13D71944" w14:textId="77777777" w:rsidR="00314E90" w:rsidRDefault="00314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8DE5" w14:textId="77777777" w:rsidR="00314E90" w:rsidRPr="00F446DF" w:rsidRDefault="00314E90">
    <w:pPr>
      <w:pStyle w:val="Footer"/>
      <w:framePr w:w="576" w:wrap="around" w:vAnchor="page" w:hAnchor="page" w:x="5635" w:y="14671"/>
      <w:jc w:val="right"/>
      <w:rPr>
        <w:rStyle w:val="PageNumber"/>
        <w:rFonts w:ascii="Times New Roman" w:hAnsi="Times New Roman" w:cs="Times New Roman"/>
        <w:sz w:val="28"/>
        <w:szCs w:val="28"/>
      </w:rPr>
    </w:pPr>
    <w:r w:rsidRPr="00F446DF">
      <w:rPr>
        <w:rStyle w:val="PageNumber"/>
        <w:rFonts w:ascii="Times New Roman" w:hAnsi="Times New Roman" w:cs="Times New Roman"/>
        <w:sz w:val="28"/>
        <w:szCs w:val="28"/>
      </w:rPr>
      <w:fldChar w:fldCharType="begin"/>
    </w:r>
    <w:r w:rsidRPr="00F446DF">
      <w:rPr>
        <w:rStyle w:val="PageNumber"/>
        <w:rFonts w:ascii="Times New Roman" w:hAnsi="Times New Roman" w:cs="Times New Roman"/>
        <w:sz w:val="28"/>
        <w:szCs w:val="28"/>
      </w:rPr>
      <w:instrText xml:space="preserve">PAGE  </w:instrText>
    </w:r>
    <w:r w:rsidRPr="00F446DF">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1</w:t>
    </w:r>
    <w:r w:rsidRPr="00F446DF">
      <w:rPr>
        <w:rStyle w:val="PageNumber"/>
        <w:rFonts w:ascii="Times New Roman" w:hAnsi="Times New Roman" w:cs="Times New Roman"/>
        <w:sz w:val="28"/>
        <w:szCs w:val="28"/>
      </w:rPr>
      <w:fldChar w:fldCharType="end"/>
    </w:r>
  </w:p>
  <w:p w14:paraId="6607770F" w14:textId="250A60C6" w:rsidR="00314E90" w:rsidRPr="000148FA" w:rsidRDefault="00314E90">
    <w:pPr>
      <w:pStyle w:val="Footer"/>
      <w:rPr>
        <w:rFonts w:ascii="Times New Roman" w:hAnsi="Times New Roman" w:cs="Times New Roman"/>
        <w:b/>
        <w:i/>
        <w:sz w:val="20"/>
      </w:rPr>
    </w:pPr>
    <w:r w:rsidRPr="000148FA">
      <w:rPr>
        <w:rFonts w:ascii="Times New Roman" w:hAnsi="Times New Roman" w:cs="Times New Roman"/>
        <w:b/>
        <w:i/>
        <w:sz w:val="20"/>
      </w:rPr>
      <w:t>Complaint</w:t>
    </w:r>
  </w:p>
  <w:p w14:paraId="476F77BB" w14:textId="12875908" w:rsidR="00314E90" w:rsidRPr="000148FA" w:rsidRDefault="00B81908">
    <w:pPr>
      <w:pStyle w:val="Footer"/>
      <w:rPr>
        <w:rFonts w:ascii="Times New Roman" w:hAnsi="Times New Roman" w:cs="Times New Roman"/>
        <w:sz w:val="20"/>
      </w:rPr>
    </w:pPr>
    <w:r>
      <w:rPr>
        <w:rFonts w:ascii="Times New Roman" w:hAnsi="Times New Roman" w:cs="Times New Roman"/>
        <w:b/>
        <w:sz w:val="20"/>
      </w:rPr>
      <w:t xml:space="preserve">Eric </w:t>
    </w:r>
    <w:r w:rsidR="00314E90">
      <w:rPr>
        <w:rFonts w:ascii="Times New Roman" w:hAnsi="Times New Roman" w:cs="Times New Roman"/>
        <w:b/>
        <w:sz w:val="20"/>
      </w:rPr>
      <w:t>Forrer vs. State of Alaska</w:t>
    </w:r>
    <w:r>
      <w:rPr>
        <w:rFonts w:ascii="Times New Roman" w:hAnsi="Times New Roman" w:cs="Times New Roman"/>
        <w:b/>
        <w:sz w:val="20"/>
      </w:rPr>
      <w:t xml:space="preserve">, </w:t>
    </w:r>
    <w:r w:rsidRPr="00B81908">
      <w:rPr>
        <w:rFonts w:ascii="Times New Roman" w:hAnsi="Times New Roman" w:cs="Times New Roman"/>
        <w:b/>
        <w:i/>
        <w:iCs/>
        <w:sz w:val="20"/>
      </w:rPr>
      <w:t>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2901C" w14:textId="77777777" w:rsidR="00DD7259" w:rsidRDefault="00DD7259">
      <w:r>
        <w:separator/>
      </w:r>
    </w:p>
  </w:footnote>
  <w:footnote w:type="continuationSeparator" w:id="0">
    <w:p w14:paraId="1DF009BE" w14:textId="77777777" w:rsidR="00DD7259" w:rsidRDefault="00DD7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04A"/>
    <w:multiLevelType w:val="hybridMultilevel"/>
    <w:tmpl w:val="F348D2B8"/>
    <w:lvl w:ilvl="0" w:tplc="9D6CBAE8">
      <w:start w:val="7"/>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5A4447"/>
    <w:multiLevelType w:val="multilevel"/>
    <w:tmpl w:val="BF2A4CD6"/>
    <w:lvl w:ilvl="0">
      <w:start w:val="18"/>
      <w:numFmt w:val="decimal"/>
      <w:lvlText w:val="%1"/>
      <w:lvlJc w:val="left"/>
      <w:pPr>
        <w:tabs>
          <w:tab w:val="num" w:pos="2160"/>
        </w:tabs>
        <w:ind w:left="2160" w:hanging="2160"/>
      </w:pPr>
    </w:lvl>
    <w:lvl w:ilvl="1">
      <w:start w:val="12"/>
      <w:numFmt w:val="decimal"/>
      <w:lvlText w:val="%1.%2"/>
      <w:lvlJc w:val="left"/>
      <w:pPr>
        <w:tabs>
          <w:tab w:val="num" w:pos="2880"/>
        </w:tabs>
        <w:ind w:left="2880" w:hanging="2160"/>
      </w:pPr>
    </w:lvl>
    <w:lvl w:ilvl="2">
      <w:start w:val="14"/>
      <w:numFmt w:val="decimalZero"/>
      <w:lvlText w:val="%1.%2.%3"/>
      <w:lvlJc w:val="left"/>
      <w:pPr>
        <w:tabs>
          <w:tab w:val="num" w:pos="3600"/>
        </w:tabs>
        <w:ind w:left="3600" w:hanging="2160"/>
      </w:pPr>
    </w:lvl>
    <w:lvl w:ilvl="3">
      <w:start w:val="1"/>
      <w:numFmt w:val="decimal"/>
      <w:lvlText w:val="%1.%2.%3.%4"/>
      <w:lvlJc w:val="left"/>
      <w:pPr>
        <w:tabs>
          <w:tab w:val="num" w:pos="4320"/>
        </w:tabs>
        <w:ind w:left="4320" w:hanging="2160"/>
      </w:pPr>
    </w:lvl>
    <w:lvl w:ilvl="4">
      <w:start w:val="1"/>
      <w:numFmt w:val="decimal"/>
      <w:lvlText w:val="%1.%2.%3.%4.%5"/>
      <w:lvlJc w:val="left"/>
      <w:pPr>
        <w:tabs>
          <w:tab w:val="num" w:pos="5040"/>
        </w:tabs>
        <w:ind w:left="5040" w:hanging="2160"/>
      </w:pPr>
    </w:lvl>
    <w:lvl w:ilvl="5">
      <w:start w:val="1"/>
      <w:numFmt w:val="decimal"/>
      <w:lvlText w:val="%1.%2.%3.%4.%5.%6"/>
      <w:lvlJc w:val="left"/>
      <w:pPr>
        <w:tabs>
          <w:tab w:val="num" w:pos="5760"/>
        </w:tabs>
        <w:ind w:left="5760" w:hanging="2160"/>
      </w:pPr>
    </w:lvl>
    <w:lvl w:ilvl="6">
      <w:start w:val="1"/>
      <w:numFmt w:val="decimal"/>
      <w:lvlText w:val="%1.%2.%3.%4.%5.%6.%7"/>
      <w:lvlJc w:val="left"/>
      <w:pPr>
        <w:tabs>
          <w:tab w:val="num" w:pos="6480"/>
        </w:tabs>
        <w:ind w:left="6480" w:hanging="216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2" w15:restartNumberingAfterBreak="0">
    <w:nsid w:val="0A621004"/>
    <w:multiLevelType w:val="hybridMultilevel"/>
    <w:tmpl w:val="71D8D6D8"/>
    <w:lvl w:ilvl="0" w:tplc="891C77E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6D47A4"/>
    <w:multiLevelType w:val="hybridMultilevel"/>
    <w:tmpl w:val="37E83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1F0E24"/>
    <w:multiLevelType w:val="hybridMultilevel"/>
    <w:tmpl w:val="6B98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15B31"/>
    <w:multiLevelType w:val="hybridMultilevel"/>
    <w:tmpl w:val="886615C0"/>
    <w:lvl w:ilvl="0" w:tplc="000F0409">
      <w:start w:val="7"/>
      <w:numFmt w:val="decimal"/>
      <w:lvlText w:val="%1."/>
      <w:lvlJc w:val="left"/>
      <w:pPr>
        <w:tabs>
          <w:tab w:val="num" w:pos="1530"/>
        </w:tabs>
        <w:ind w:left="1530" w:hanging="360"/>
      </w:pPr>
      <w:rPr>
        <w:rFonts w:hint="default"/>
      </w:rPr>
    </w:lvl>
    <w:lvl w:ilvl="1" w:tplc="00190409" w:tentative="1">
      <w:start w:val="1"/>
      <w:numFmt w:val="lowerLetter"/>
      <w:lvlText w:val="%2."/>
      <w:lvlJc w:val="left"/>
      <w:pPr>
        <w:tabs>
          <w:tab w:val="num" w:pos="2250"/>
        </w:tabs>
        <w:ind w:left="2250" w:hanging="360"/>
      </w:pPr>
    </w:lvl>
    <w:lvl w:ilvl="2" w:tplc="001B0409" w:tentative="1">
      <w:start w:val="1"/>
      <w:numFmt w:val="lowerRoman"/>
      <w:lvlText w:val="%3."/>
      <w:lvlJc w:val="right"/>
      <w:pPr>
        <w:tabs>
          <w:tab w:val="num" w:pos="2970"/>
        </w:tabs>
        <w:ind w:left="2970" w:hanging="180"/>
      </w:pPr>
    </w:lvl>
    <w:lvl w:ilvl="3" w:tplc="000F0409" w:tentative="1">
      <w:start w:val="1"/>
      <w:numFmt w:val="decimal"/>
      <w:lvlText w:val="%4."/>
      <w:lvlJc w:val="left"/>
      <w:pPr>
        <w:tabs>
          <w:tab w:val="num" w:pos="3690"/>
        </w:tabs>
        <w:ind w:left="3690" w:hanging="360"/>
      </w:pPr>
    </w:lvl>
    <w:lvl w:ilvl="4" w:tplc="00190409" w:tentative="1">
      <w:start w:val="1"/>
      <w:numFmt w:val="lowerLetter"/>
      <w:lvlText w:val="%5."/>
      <w:lvlJc w:val="left"/>
      <w:pPr>
        <w:tabs>
          <w:tab w:val="num" w:pos="4410"/>
        </w:tabs>
        <w:ind w:left="4410" w:hanging="360"/>
      </w:pPr>
    </w:lvl>
    <w:lvl w:ilvl="5" w:tplc="001B0409" w:tentative="1">
      <w:start w:val="1"/>
      <w:numFmt w:val="lowerRoman"/>
      <w:lvlText w:val="%6."/>
      <w:lvlJc w:val="right"/>
      <w:pPr>
        <w:tabs>
          <w:tab w:val="num" w:pos="5130"/>
        </w:tabs>
        <w:ind w:left="5130" w:hanging="180"/>
      </w:pPr>
    </w:lvl>
    <w:lvl w:ilvl="6" w:tplc="000F0409" w:tentative="1">
      <w:start w:val="1"/>
      <w:numFmt w:val="decimal"/>
      <w:lvlText w:val="%7."/>
      <w:lvlJc w:val="left"/>
      <w:pPr>
        <w:tabs>
          <w:tab w:val="num" w:pos="5850"/>
        </w:tabs>
        <w:ind w:left="5850" w:hanging="360"/>
      </w:pPr>
    </w:lvl>
    <w:lvl w:ilvl="7" w:tplc="00190409" w:tentative="1">
      <w:start w:val="1"/>
      <w:numFmt w:val="lowerLetter"/>
      <w:lvlText w:val="%8."/>
      <w:lvlJc w:val="left"/>
      <w:pPr>
        <w:tabs>
          <w:tab w:val="num" w:pos="6570"/>
        </w:tabs>
        <w:ind w:left="6570" w:hanging="360"/>
      </w:pPr>
    </w:lvl>
    <w:lvl w:ilvl="8" w:tplc="001B0409" w:tentative="1">
      <w:start w:val="1"/>
      <w:numFmt w:val="lowerRoman"/>
      <w:lvlText w:val="%9."/>
      <w:lvlJc w:val="right"/>
      <w:pPr>
        <w:tabs>
          <w:tab w:val="num" w:pos="7290"/>
        </w:tabs>
        <w:ind w:left="7290" w:hanging="180"/>
      </w:pPr>
    </w:lvl>
  </w:abstractNum>
  <w:abstractNum w:abstractNumId="6" w15:restartNumberingAfterBreak="0">
    <w:nsid w:val="211B3CBF"/>
    <w:multiLevelType w:val="hybridMultilevel"/>
    <w:tmpl w:val="BB820782"/>
    <w:lvl w:ilvl="0" w:tplc="B6F6B030">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2014A6C"/>
    <w:multiLevelType w:val="hybridMultilevel"/>
    <w:tmpl w:val="7B7A58E4"/>
    <w:lvl w:ilvl="0" w:tplc="5BC869E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9D61F6"/>
    <w:multiLevelType w:val="hybridMultilevel"/>
    <w:tmpl w:val="B5680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D05D0"/>
    <w:multiLevelType w:val="hybridMultilevel"/>
    <w:tmpl w:val="2AD48296"/>
    <w:lvl w:ilvl="0" w:tplc="FFFFFFFF">
      <w:start w:val="1"/>
      <w:numFmt w:val="decimal"/>
      <w:lvlText w:val="%1."/>
      <w:lvlJc w:val="left"/>
      <w:pPr>
        <w:tabs>
          <w:tab w:val="num" w:pos="1440"/>
        </w:tabs>
        <w:ind w:left="1440" w:hanging="720"/>
      </w:pPr>
    </w:lvl>
    <w:lvl w:ilvl="1" w:tplc="FFFFFFFF">
      <w:start w:val="1"/>
      <w:numFmt w:val="upperLetter"/>
      <w:lvlText w:val="%2."/>
      <w:lvlJc w:val="left"/>
      <w:pPr>
        <w:tabs>
          <w:tab w:val="num" w:pos="1860"/>
        </w:tabs>
        <w:ind w:left="1860" w:hanging="4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52C1FA7"/>
    <w:multiLevelType w:val="hybridMultilevel"/>
    <w:tmpl w:val="63229DC4"/>
    <w:lvl w:ilvl="0" w:tplc="D894200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3504880"/>
    <w:multiLevelType w:val="hybridMultilevel"/>
    <w:tmpl w:val="5AD4CDAC"/>
    <w:lvl w:ilvl="0" w:tplc="6A1628B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84E0F55"/>
    <w:multiLevelType w:val="multilevel"/>
    <w:tmpl w:val="BF2A4CD6"/>
    <w:lvl w:ilvl="0">
      <w:start w:val="18"/>
      <w:numFmt w:val="decimal"/>
      <w:lvlText w:val="%1"/>
      <w:lvlJc w:val="left"/>
      <w:pPr>
        <w:tabs>
          <w:tab w:val="num" w:pos="2160"/>
        </w:tabs>
        <w:ind w:left="2160" w:hanging="2160"/>
      </w:pPr>
    </w:lvl>
    <w:lvl w:ilvl="1">
      <w:start w:val="12"/>
      <w:numFmt w:val="decimal"/>
      <w:lvlText w:val="%1.%2"/>
      <w:lvlJc w:val="left"/>
      <w:pPr>
        <w:tabs>
          <w:tab w:val="num" w:pos="2880"/>
        </w:tabs>
        <w:ind w:left="2880" w:hanging="2160"/>
      </w:pPr>
    </w:lvl>
    <w:lvl w:ilvl="2">
      <w:start w:val="14"/>
      <w:numFmt w:val="decimalZero"/>
      <w:lvlText w:val="%1.%2.%3"/>
      <w:lvlJc w:val="left"/>
      <w:pPr>
        <w:tabs>
          <w:tab w:val="num" w:pos="3600"/>
        </w:tabs>
        <w:ind w:left="3600" w:hanging="2160"/>
      </w:pPr>
    </w:lvl>
    <w:lvl w:ilvl="3">
      <w:start w:val="1"/>
      <w:numFmt w:val="decimal"/>
      <w:lvlText w:val="%1.%2.%3.%4"/>
      <w:lvlJc w:val="left"/>
      <w:pPr>
        <w:tabs>
          <w:tab w:val="num" w:pos="4320"/>
        </w:tabs>
        <w:ind w:left="4320" w:hanging="2160"/>
      </w:pPr>
    </w:lvl>
    <w:lvl w:ilvl="4">
      <w:start w:val="1"/>
      <w:numFmt w:val="decimal"/>
      <w:lvlText w:val="%1.%2.%3.%4.%5"/>
      <w:lvlJc w:val="left"/>
      <w:pPr>
        <w:tabs>
          <w:tab w:val="num" w:pos="5040"/>
        </w:tabs>
        <w:ind w:left="5040" w:hanging="2160"/>
      </w:pPr>
    </w:lvl>
    <w:lvl w:ilvl="5">
      <w:start w:val="1"/>
      <w:numFmt w:val="decimal"/>
      <w:lvlText w:val="%1.%2.%3.%4.%5.%6"/>
      <w:lvlJc w:val="left"/>
      <w:pPr>
        <w:tabs>
          <w:tab w:val="num" w:pos="5760"/>
        </w:tabs>
        <w:ind w:left="5760" w:hanging="2160"/>
      </w:pPr>
    </w:lvl>
    <w:lvl w:ilvl="6">
      <w:start w:val="1"/>
      <w:numFmt w:val="decimal"/>
      <w:lvlText w:val="%1.%2.%3.%4.%5.%6.%7"/>
      <w:lvlJc w:val="left"/>
      <w:pPr>
        <w:tabs>
          <w:tab w:val="num" w:pos="6480"/>
        </w:tabs>
        <w:ind w:left="6480" w:hanging="216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13" w15:restartNumberingAfterBreak="0">
    <w:nsid w:val="78FB16E8"/>
    <w:multiLevelType w:val="hybridMultilevel"/>
    <w:tmpl w:val="CC72B36A"/>
    <w:lvl w:ilvl="0" w:tplc="07DCE01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8"/>
    </w:lvlOverride>
    <w:lvlOverride w:ilvl="1">
      <w:startOverride w:val="1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6"/>
  </w:num>
  <w:num w:numId="8">
    <w:abstractNumId w:val="11"/>
  </w:num>
  <w:num w:numId="9">
    <w:abstractNumId w:val="13"/>
  </w:num>
  <w:num w:numId="10">
    <w:abstractNumId w:val="10"/>
  </w:num>
  <w:num w:numId="11">
    <w:abstractNumId w:val="2"/>
  </w:num>
  <w:num w:numId="12">
    <w:abstractNumId w:val="8"/>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D1"/>
    <w:rsid w:val="00000BF7"/>
    <w:rsid w:val="000142EF"/>
    <w:rsid w:val="000148FA"/>
    <w:rsid w:val="000172FA"/>
    <w:rsid w:val="00037D61"/>
    <w:rsid w:val="000418F8"/>
    <w:rsid w:val="000421FC"/>
    <w:rsid w:val="000651F3"/>
    <w:rsid w:val="000668EF"/>
    <w:rsid w:val="00067E81"/>
    <w:rsid w:val="000701EF"/>
    <w:rsid w:val="00091849"/>
    <w:rsid w:val="000A263E"/>
    <w:rsid w:val="000A3C98"/>
    <w:rsid w:val="000B5F3B"/>
    <w:rsid w:val="000B6F8F"/>
    <w:rsid w:val="000C189A"/>
    <w:rsid w:val="000D3716"/>
    <w:rsid w:val="000E1B8D"/>
    <w:rsid w:val="0010050C"/>
    <w:rsid w:val="0011012B"/>
    <w:rsid w:val="00120C49"/>
    <w:rsid w:val="00122EB7"/>
    <w:rsid w:val="001340CA"/>
    <w:rsid w:val="001465CA"/>
    <w:rsid w:val="0015743D"/>
    <w:rsid w:val="00163B2C"/>
    <w:rsid w:val="0016466F"/>
    <w:rsid w:val="00196AB3"/>
    <w:rsid w:val="001A4283"/>
    <w:rsid w:val="001A4D5E"/>
    <w:rsid w:val="001B0976"/>
    <w:rsid w:val="001B2748"/>
    <w:rsid w:val="001F1854"/>
    <w:rsid w:val="001F7BB2"/>
    <w:rsid w:val="00203D43"/>
    <w:rsid w:val="002372F9"/>
    <w:rsid w:val="002432F0"/>
    <w:rsid w:val="00254FD3"/>
    <w:rsid w:val="00294E0A"/>
    <w:rsid w:val="002A1971"/>
    <w:rsid w:val="002A4D28"/>
    <w:rsid w:val="002A50BC"/>
    <w:rsid w:val="002C5592"/>
    <w:rsid w:val="002D13F0"/>
    <w:rsid w:val="002D3BE4"/>
    <w:rsid w:val="002D54AF"/>
    <w:rsid w:val="002E4B9E"/>
    <w:rsid w:val="002F527B"/>
    <w:rsid w:val="00302C87"/>
    <w:rsid w:val="00305CA3"/>
    <w:rsid w:val="00307B20"/>
    <w:rsid w:val="00311AA3"/>
    <w:rsid w:val="00314E90"/>
    <w:rsid w:val="00326D6C"/>
    <w:rsid w:val="00331758"/>
    <w:rsid w:val="003362D4"/>
    <w:rsid w:val="00342C4A"/>
    <w:rsid w:val="0034670D"/>
    <w:rsid w:val="00354F86"/>
    <w:rsid w:val="00356101"/>
    <w:rsid w:val="00360E76"/>
    <w:rsid w:val="0036211A"/>
    <w:rsid w:val="00367DB2"/>
    <w:rsid w:val="00381D0F"/>
    <w:rsid w:val="003866CD"/>
    <w:rsid w:val="00397952"/>
    <w:rsid w:val="003B5C23"/>
    <w:rsid w:val="003B6DFE"/>
    <w:rsid w:val="003C0650"/>
    <w:rsid w:val="003D7A7A"/>
    <w:rsid w:val="003F2347"/>
    <w:rsid w:val="003F3007"/>
    <w:rsid w:val="0040682A"/>
    <w:rsid w:val="00426C55"/>
    <w:rsid w:val="004334D6"/>
    <w:rsid w:val="00437C5F"/>
    <w:rsid w:val="00475D3F"/>
    <w:rsid w:val="00497BB4"/>
    <w:rsid w:val="004A7FFC"/>
    <w:rsid w:val="004C2ABA"/>
    <w:rsid w:val="004E135C"/>
    <w:rsid w:val="004F2E79"/>
    <w:rsid w:val="004F3EF0"/>
    <w:rsid w:val="00522207"/>
    <w:rsid w:val="00525DBA"/>
    <w:rsid w:val="005263A2"/>
    <w:rsid w:val="00552264"/>
    <w:rsid w:val="00555F75"/>
    <w:rsid w:val="00565ACE"/>
    <w:rsid w:val="00570C0F"/>
    <w:rsid w:val="00586D01"/>
    <w:rsid w:val="005D50CA"/>
    <w:rsid w:val="005E630C"/>
    <w:rsid w:val="005F3993"/>
    <w:rsid w:val="0060008D"/>
    <w:rsid w:val="00603F0D"/>
    <w:rsid w:val="006117F8"/>
    <w:rsid w:val="006317CA"/>
    <w:rsid w:val="00631EA1"/>
    <w:rsid w:val="00660D72"/>
    <w:rsid w:val="00674661"/>
    <w:rsid w:val="00674A75"/>
    <w:rsid w:val="00691DAB"/>
    <w:rsid w:val="006978AD"/>
    <w:rsid w:val="006B0A18"/>
    <w:rsid w:val="006B7757"/>
    <w:rsid w:val="006C268A"/>
    <w:rsid w:val="006C697D"/>
    <w:rsid w:val="006C701D"/>
    <w:rsid w:val="006D772D"/>
    <w:rsid w:val="006E7CF5"/>
    <w:rsid w:val="007114D5"/>
    <w:rsid w:val="0071665C"/>
    <w:rsid w:val="00735523"/>
    <w:rsid w:val="00746376"/>
    <w:rsid w:val="007550C6"/>
    <w:rsid w:val="00771A28"/>
    <w:rsid w:val="00776EBA"/>
    <w:rsid w:val="00790B3E"/>
    <w:rsid w:val="00794D39"/>
    <w:rsid w:val="007C69CF"/>
    <w:rsid w:val="007F0FD8"/>
    <w:rsid w:val="008257C8"/>
    <w:rsid w:val="008321D5"/>
    <w:rsid w:val="00882EE1"/>
    <w:rsid w:val="008922F1"/>
    <w:rsid w:val="00893D71"/>
    <w:rsid w:val="008B4F81"/>
    <w:rsid w:val="008C0D26"/>
    <w:rsid w:val="008D3B24"/>
    <w:rsid w:val="008D61C7"/>
    <w:rsid w:val="008F5782"/>
    <w:rsid w:val="009138EC"/>
    <w:rsid w:val="00924806"/>
    <w:rsid w:val="0094481E"/>
    <w:rsid w:val="00957FA7"/>
    <w:rsid w:val="009A71B9"/>
    <w:rsid w:val="009B0A20"/>
    <w:rsid w:val="009B77A2"/>
    <w:rsid w:val="009D1429"/>
    <w:rsid w:val="009D5957"/>
    <w:rsid w:val="009E6D9C"/>
    <w:rsid w:val="009F52D6"/>
    <w:rsid w:val="00A00EA3"/>
    <w:rsid w:val="00A040E1"/>
    <w:rsid w:val="00A0458C"/>
    <w:rsid w:val="00A47E0C"/>
    <w:rsid w:val="00A570F2"/>
    <w:rsid w:val="00A75BE9"/>
    <w:rsid w:val="00A76A0D"/>
    <w:rsid w:val="00AA596D"/>
    <w:rsid w:val="00AB27CD"/>
    <w:rsid w:val="00AB32A6"/>
    <w:rsid w:val="00AC43CD"/>
    <w:rsid w:val="00AC5C02"/>
    <w:rsid w:val="00AC6A3C"/>
    <w:rsid w:val="00AD3147"/>
    <w:rsid w:val="00AD40AF"/>
    <w:rsid w:val="00AD72F3"/>
    <w:rsid w:val="00AE1537"/>
    <w:rsid w:val="00B044DF"/>
    <w:rsid w:val="00B130AA"/>
    <w:rsid w:val="00B2614F"/>
    <w:rsid w:val="00B42522"/>
    <w:rsid w:val="00B4721B"/>
    <w:rsid w:val="00B51A4B"/>
    <w:rsid w:val="00B54385"/>
    <w:rsid w:val="00B751D1"/>
    <w:rsid w:val="00B77CC9"/>
    <w:rsid w:val="00B81908"/>
    <w:rsid w:val="00BA75FA"/>
    <w:rsid w:val="00BB746A"/>
    <w:rsid w:val="00BC5798"/>
    <w:rsid w:val="00BC5EB6"/>
    <w:rsid w:val="00BD0C18"/>
    <w:rsid w:val="00BD4D93"/>
    <w:rsid w:val="00BE0C96"/>
    <w:rsid w:val="00BE72A4"/>
    <w:rsid w:val="00BE7600"/>
    <w:rsid w:val="00C06ABD"/>
    <w:rsid w:val="00C139DC"/>
    <w:rsid w:val="00C13FC9"/>
    <w:rsid w:val="00C17419"/>
    <w:rsid w:val="00C25508"/>
    <w:rsid w:val="00C42593"/>
    <w:rsid w:val="00C62EA5"/>
    <w:rsid w:val="00C664CA"/>
    <w:rsid w:val="00C93F0C"/>
    <w:rsid w:val="00CA3FAF"/>
    <w:rsid w:val="00CB5694"/>
    <w:rsid w:val="00CD6DF5"/>
    <w:rsid w:val="00CD7364"/>
    <w:rsid w:val="00CE04D7"/>
    <w:rsid w:val="00CE686F"/>
    <w:rsid w:val="00CF7437"/>
    <w:rsid w:val="00D015A5"/>
    <w:rsid w:val="00D61F61"/>
    <w:rsid w:val="00D80202"/>
    <w:rsid w:val="00D907DC"/>
    <w:rsid w:val="00DB51B1"/>
    <w:rsid w:val="00DC07F6"/>
    <w:rsid w:val="00DC5E47"/>
    <w:rsid w:val="00DD2660"/>
    <w:rsid w:val="00DD7259"/>
    <w:rsid w:val="00DF59B9"/>
    <w:rsid w:val="00E3260A"/>
    <w:rsid w:val="00E4406F"/>
    <w:rsid w:val="00E647D6"/>
    <w:rsid w:val="00E90FCD"/>
    <w:rsid w:val="00E971D7"/>
    <w:rsid w:val="00EB5412"/>
    <w:rsid w:val="00ED37AB"/>
    <w:rsid w:val="00EE540C"/>
    <w:rsid w:val="00EF6D2C"/>
    <w:rsid w:val="00F025EF"/>
    <w:rsid w:val="00F124F5"/>
    <w:rsid w:val="00F20F26"/>
    <w:rsid w:val="00F25C2A"/>
    <w:rsid w:val="00F40124"/>
    <w:rsid w:val="00F446DF"/>
    <w:rsid w:val="00F45BDF"/>
    <w:rsid w:val="00F51C8D"/>
    <w:rsid w:val="00F67DE1"/>
    <w:rsid w:val="00F74590"/>
    <w:rsid w:val="00FA471E"/>
    <w:rsid w:val="00FC7998"/>
    <w:rsid w:val="00FD0B83"/>
    <w:rsid w:val="00FD2E04"/>
    <w:rsid w:val="00FD7A0E"/>
    <w:rsid w:val="00FE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FD2A6"/>
  <w15:chartTrackingRefBased/>
  <w15:docId w15:val="{4959B87F-94F5-4A82-B7EE-244DB0D2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8"/>
    </w:rPr>
  </w:style>
  <w:style w:type="character" w:styleId="PageNumber">
    <w:name w:val="page number"/>
    <w:basedOn w:val="DefaultParagraphFont"/>
  </w:style>
  <w:style w:type="paragraph" w:styleId="BodyTextIndent">
    <w:name w:val="Body Text Indent"/>
    <w:basedOn w:val="Normal"/>
    <w:rsid w:val="006117F8"/>
    <w:pPr>
      <w:ind w:left="3600" w:hanging="2160"/>
    </w:pPr>
    <w:rPr>
      <w:rFonts w:cs="Times New Roman"/>
      <w:b/>
    </w:rPr>
  </w:style>
  <w:style w:type="paragraph" w:styleId="BodyTextIndent2">
    <w:name w:val="Body Text Indent 2"/>
    <w:basedOn w:val="Normal"/>
    <w:rsid w:val="006117F8"/>
    <w:pPr>
      <w:ind w:left="4050" w:hanging="450"/>
    </w:pPr>
    <w:rPr>
      <w:rFonts w:cs="Times New Roman"/>
    </w:rPr>
  </w:style>
  <w:style w:type="paragraph" w:styleId="BalloonText">
    <w:name w:val="Balloon Text"/>
    <w:basedOn w:val="Normal"/>
    <w:semiHidden/>
    <w:rsid w:val="00C25508"/>
    <w:rPr>
      <w:rFonts w:ascii="Tahoma" w:hAnsi="Tahoma" w:cs="Tahoma"/>
      <w:sz w:val="16"/>
      <w:szCs w:val="16"/>
    </w:rPr>
  </w:style>
  <w:style w:type="paragraph" w:styleId="Header">
    <w:name w:val="header"/>
    <w:basedOn w:val="Normal"/>
    <w:rsid w:val="00342C4A"/>
    <w:pPr>
      <w:tabs>
        <w:tab w:val="center" w:pos="4320"/>
        <w:tab w:val="right" w:pos="8640"/>
      </w:tabs>
    </w:pPr>
  </w:style>
  <w:style w:type="paragraph" w:styleId="ListParagraph">
    <w:name w:val="List Paragraph"/>
    <w:basedOn w:val="Normal"/>
    <w:uiPriority w:val="34"/>
    <w:qFormat/>
    <w:rsid w:val="00164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084953">
      <w:bodyDiv w:val="1"/>
      <w:marLeft w:val="0"/>
      <w:marRight w:val="0"/>
      <w:marTop w:val="0"/>
      <w:marBottom w:val="0"/>
      <w:divBdr>
        <w:top w:val="none" w:sz="0" w:space="0" w:color="auto"/>
        <w:left w:val="none" w:sz="0" w:space="0" w:color="auto"/>
        <w:bottom w:val="none" w:sz="0" w:space="0" w:color="auto"/>
        <w:right w:val="none" w:sz="0" w:space="0" w:color="auto"/>
      </w:divBdr>
    </w:div>
    <w:div w:id="1488399605">
      <w:bodyDiv w:val="1"/>
      <w:marLeft w:val="0"/>
      <w:marRight w:val="0"/>
      <w:marTop w:val="0"/>
      <w:marBottom w:val="0"/>
      <w:divBdr>
        <w:top w:val="none" w:sz="0" w:space="0" w:color="auto"/>
        <w:left w:val="none" w:sz="0" w:space="0" w:color="auto"/>
        <w:bottom w:val="none" w:sz="0" w:space="0" w:color="auto"/>
        <w:right w:val="none" w:sz="0" w:space="0" w:color="auto"/>
      </w:divBdr>
    </w:div>
    <w:div w:id="20110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F50C5-365F-4EB9-93B7-FEC8FE7F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1435</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COMPLAINT</vt:lpstr>
    </vt:vector>
  </TitlesOfParts>
  <Manager>Joe G.</Manager>
  <Company>Law Office of Joseph W. Geldhof</Company>
  <LinksUpToDate>false</LinksUpToDate>
  <CharactersWithSpaces>9341</CharactersWithSpaces>
  <SharedDoc>false</SharedDoc>
  <HLinks>
    <vt:vector size="6" baseType="variant">
      <vt:variant>
        <vt:i4>6881338</vt:i4>
      </vt:variant>
      <vt:variant>
        <vt:i4>0</vt:i4>
      </vt:variant>
      <vt:variant>
        <vt:i4>0</vt:i4>
      </vt:variant>
      <vt:variant>
        <vt:i4>5</vt:i4>
      </vt:variant>
      <vt:variant>
        <vt:lpwstr>http://www.codepublishing.com/AK/Sitka/Sitka18.html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dc:title>
  <dc:subject>SRG Initiative Complaint</dc:subject>
  <dc:creator>Joe Geldhof</dc:creator>
  <cp:keywords>SRG Complaint</cp:keywords>
  <dc:description/>
  <cp:lastModifiedBy>Suzanne Downing</cp:lastModifiedBy>
  <cp:revision>2</cp:revision>
  <cp:lastPrinted>2020-05-13T22:55:00Z</cp:lastPrinted>
  <dcterms:created xsi:type="dcterms:W3CDTF">2020-05-14T02:17:00Z</dcterms:created>
  <dcterms:modified xsi:type="dcterms:W3CDTF">2020-05-14T02:17:00Z</dcterms:modified>
</cp:coreProperties>
</file>